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50" w:rsidRPr="00E96650" w:rsidRDefault="00E96650" w:rsidP="00E96650">
      <w:pPr>
        <w:pStyle w:val="ChH1"/>
        <w:rPr>
          <w:color w:val="17365D" w:themeColor="text2" w:themeShade="BF"/>
          <w:sz w:val="38"/>
          <w:szCs w:val="38"/>
        </w:rPr>
      </w:pPr>
      <w:r w:rsidRPr="00E96650">
        <w:rPr>
          <w:color w:val="17365D" w:themeColor="text2" w:themeShade="BF"/>
          <w:sz w:val="38"/>
          <w:szCs w:val="38"/>
        </w:rPr>
        <w:t>Minimum Standards for Online Courses Checklist</w:t>
      </w:r>
    </w:p>
    <w:p w:rsidR="00E96650" w:rsidRDefault="00E96650">
      <w:r>
        <w:t>Created by Kathy Pounders at the University of Colorado Denver</w:t>
      </w:r>
    </w:p>
    <w:tbl>
      <w:tblPr>
        <w:tblStyle w:val="TableGrid"/>
        <w:tblW w:w="0" w:type="auto"/>
        <w:tblInd w:w="108" w:type="dxa"/>
        <w:tblBorders>
          <w:insideH w:val="single" w:sz="4" w:space="0" w:color="D9D9D9" w:themeColor="background1" w:themeShade="D9"/>
        </w:tblBorders>
        <w:tblLook w:val="04A0"/>
      </w:tblPr>
      <w:tblGrid>
        <w:gridCol w:w="10710"/>
      </w:tblGrid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Syllabus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 xml:space="preserve">List overall course outcomes 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Explain your specific grading policies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Course Materials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All readings and assignments should be contained within the course management system (CMS); students shouldn’t be directed to the leave the CMS for course readings. Direct e-links to outside articles should be provided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Include a section under the Course Home to provide tips for succeeding in your online course.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Weeks / Units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List the learning objectives for each week/unit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Provide references at the end of each week / unit.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Threaded Discussions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Include regular threaded discussions throughout the semester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Establish instructor’s presence in the discussions in a “woven” manner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Grading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Include grading rubrics for all assignments and discussions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Submission of Assignments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 xml:space="preserve">All assignments should be turned in using the </w:t>
            </w:r>
            <w:proofErr w:type="spellStart"/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Dropbox</w:t>
            </w:r>
            <w:proofErr w:type="spellEnd"/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. Assignments should not be submitted by email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Office Hours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Conduct Virtual Office Hours to answer general course questions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Welcoming Environment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Include a welcome page on the Homepage of the LMS</w:t>
            </w:r>
            <w:r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br/>
            </w:r>
          </w:p>
        </w:tc>
      </w:tr>
      <w:tr w:rsidR="00E96650" w:rsidRPr="00EE02C2" w:rsidTr="00E96650">
        <w:tc>
          <w:tcPr>
            <w:tcW w:w="10710" w:type="dxa"/>
          </w:tcPr>
          <w:p w:rsidR="00E96650" w:rsidRPr="00E96650" w:rsidRDefault="00E96650" w:rsidP="006208CF">
            <w:pPr>
              <w:pStyle w:val="ChH2"/>
              <w:rPr>
                <w:rStyle w:val="Strong"/>
                <w:rFonts w:ascii="Garamond" w:hAnsi="Garamond"/>
                <w:b/>
                <w:bCs w:val="0"/>
                <w:i w:val="0"/>
                <w:color w:val="17365D" w:themeColor="text2" w:themeShade="BF"/>
                <w:sz w:val="32"/>
                <w:szCs w:val="32"/>
              </w:rPr>
            </w:pPr>
            <w:r w:rsidRPr="00E96650">
              <w:rPr>
                <w:rStyle w:val="Strong"/>
                <w:rFonts w:ascii="Garamond" w:hAnsi="Garamond"/>
                <w:b/>
                <w:i w:val="0"/>
                <w:color w:val="17365D" w:themeColor="text2" w:themeShade="BF"/>
                <w:sz w:val="32"/>
                <w:szCs w:val="32"/>
              </w:rPr>
              <w:t>Design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Incorporate graphics to make pages more visually appealing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Ensure that all course materials have a professional and consistent appearance (e.g., color choice, font, background colors)</w:t>
            </w:r>
          </w:p>
          <w:p w:rsidR="00E96650" w:rsidRPr="00E96650" w:rsidRDefault="00E96650" w:rsidP="00E96650">
            <w:pPr>
              <w:pStyle w:val="ChH2"/>
              <w:numPr>
                <w:ilvl w:val="0"/>
                <w:numId w:val="1"/>
              </w:numPr>
              <w:rPr>
                <w:rStyle w:val="Strong"/>
                <w:rFonts w:ascii="Garamond" w:hAnsi="Garamond"/>
                <w:bCs w:val="0"/>
                <w:i w:val="0"/>
                <w:color w:val="17365D" w:themeColor="text2" w:themeShade="BF"/>
                <w:sz w:val="28"/>
                <w:szCs w:val="28"/>
              </w:rPr>
            </w:pPr>
            <w:r w:rsidRPr="00E96650">
              <w:rPr>
                <w:rStyle w:val="Strong"/>
                <w:rFonts w:ascii="Garamond" w:hAnsi="Garamond"/>
                <w:i w:val="0"/>
                <w:color w:val="17365D" w:themeColor="text2" w:themeShade="BF"/>
                <w:sz w:val="28"/>
                <w:szCs w:val="28"/>
              </w:rPr>
              <w:t>Use textboxes to provide strong contrast for all units, announcements</w:t>
            </w:r>
          </w:p>
        </w:tc>
      </w:tr>
    </w:tbl>
    <w:p w:rsidR="00E96650" w:rsidRDefault="00E96650"/>
    <w:sectPr w:rsidR="00E96650" w:rsidSect="00E96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0590"/>
    <w:multiLevelType w:val="hybridMultilevel"/>
    <w:tmpl w:val="15D61858"/>
    <w:lvl w:ilvl="0" w:tplc="2F0C69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6650"/>
    <w:rsid w:val="001F7522"/>
    <w:rsid w:val="003242D5"/>
    <w:rsid w:val="003D1464"/>
    <w:rsid w:val="00E9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6650"/>
    <w:rPr>
      <w:b/>
      <w:bCs/>
    </w:rPr>
  </w:style>
  <w:style w:type="table" w:styleId="TableGrid">
    <w:name w:val="Table Grid"/>
    <w:basedOn w:val="TableNormal"/>
    <w:uiPriority w:val="59"/>
    <w:rsid w:val="00E96650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H2">
    <w:name w:val="Ch H2"/>
    <w:qFormat/>
    <w:rsid w:val="00E96650"/>
    <w:pPr>
      <w:tabs>
        <w:tab w:val="left" w:pos="432"/>
      </w:tabs>
      <w:spacing w:after="0" w:line="240" w:lineRule="auto"/>
    </w:pPr>
    <w:rPr>
      <w:rFonts w:ascii="Helvetica" w:eastAsia="Times New Roman" w:hAnsi="Helvetica" w:cs="Arial"/>
      <w:b/>
      <w:i/>
      <w:color w:val="000000"/>
      <w:sz w:val="18"/>
    </w:rPr>
  </w:style>
  <w:style w:type="paragraph" w:customStyle="1" w:styleId="ChH1">
    <w:name w:val="Ch H1"/>
    <w:qFormat/>
    <w:rsid w:val="00E96650"/>
    <w:pPr>
      <w:spacing w:after="0" w:line="240" w:lineRule="auto"/>
    </w:pPr>
    <w:rPr>
      <w:rFonts w:ascii="Helvetica" w:eastAsia="Times New Roman" w:hAnsi="Helvetica" w:cs="Arial"/>
      <w:b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2011-04-04T19:16:00Z</dcterms:created>
  <dcterms:modified xsi:type="dcterms:W3CDTF">2011-04-04T19:24:00Z</dcterms:modified>
</cp:coreProperties>
</file>