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D7" w:rsidRPr="00336E52" w:rsidRDefault="006D0CD7" w:rsidP="00336E52">
      <w:pPr>
        <w:spacing w:after="0" w:afterAutospacing="0"/>
        <w:jc w:val="center"/>
        <w:rPr>
          <w:rFonts w:ascii="Helvetica" w:hAnsi="Helvetica"/>
          <w:b/>
          <w:sz w:val="24"/>
          <w:szCs w:val="24"/>
        </w:rPr>
      </w:pPr>
      <w:r w:rsidRPr="00336E52">
        <w:rPr>
          <w:rFonts w:ascii="Helvetica" w:hAnsi="Helvetica"/>
          <w:b/>
          <w:sz w:val="24"/>
          <w:szCs w:val="24"/>
        </w:rPr>
        <w:t>Chapter</w:t>
      </w:r>
      <w:r w:rsidR="00B92469">
        <w:rPr>
          <w:rFonts w:ascii="Helvetica" w:hAnsi="Helvetica"/>
          <w:b/>
          <w:sz w:val="24"/>
          <w:szCs w:val="24"/>
        </w:rPr>
        <w:t xml:space="preserve"> 6</w:t>
      </w:r>
    </w:p>
    <w:p w:rsidR="006D0CD7" w:rsidRPr="00336E52" w:rsidRDefault="006D0CD7" w:rsidP="00336E52">
      <w:pPr>
        <w:spacing w:after="0" w:afterAutospacing="0"/>
        <w:jc w:val="center"/>
        <w:rPr>
          <w:rFonts w:ascii="Helvetica" w:hAnsi="Helvetica"/>
          <w:b/>
          <w:sz w:val="24"/>
          <w:szCs w:val="24"/>
        </w:rPr>
      </w:pPr>
    </w:p>
    <w:p w:rsidR="006D0CD7" w:rsidRPr="00336E52" w:rsidRDefault="006D0CD7" w:rsidP="00336E52">
      <w:pPr>
        <w:spacing w:after="0" w:afterAutospacing="0"/>
        <w:jc w:val="center"/>
        <w:rPr>
          <w:rFonts w:ascii="Helvetica" w:hAnsi="Helvetica"/>
          <w:b/>
          <w:sz w:val="24"/>
          <w:szCs w:val="24"/>
        </w:rPr>
      </w:pPr>
      <w:r w:rsidRPr="00336E52">
        <w:rPr>
          <w:rFonts w:ascii="Helvetica" w:hAnsi="Helvetica"/>
          <w:b/>
          <w:sz w:val="24"/>
          <w:szCs w:val="24"/>
        </w:rPr>
        <w:t xml:space="preserve">Using Student Work Groups in an Online Learning Environment: Organizing Student Work Groups to Increase Student Engagement and </w:t>
      </w:r>
      <w:commentRangeStart w:id="0"/>
      <w:r w:rsidRPr="00336E52">
        <w:rPr>
          <w:rFonts w:ascii="Helvetica" w:hAnsi="Helvetica"/>
          <w:b/>
          <w:sz w:val="24"/>
          <w:szCs w:val="24"/>
        </w:rPr>
        <w:t>Learning</w:t>
      </w:r>
      <w:commentRangeEnd w:id="0"/>
      <w:r w:rsidR="00AF4875">
        <w:rPr>
          <w:rStyle w:val="CommentReference"/>
        </w:rPr>
        <w:commentReference w:id="0"/>
      </w:r>
    </w:p>
    <w:p w:rsidR="006D0CD7" w:rsidRPr="00336E52" w:rsidRDefault="006D0CD7" w:rsidP="005C0919">
      <w:pPr>
        <w:spacing w:after="0" w:afterAutospacing="0"/>
        <w:jc w:val="center"/>
        <w:rPr>
          <w:rFonts w:ascii="Helvetica" w:hAnsi="Helvetica"/>
          <w:b/>
          <w:sz w:val="24"/>
          <w:szCs w:val="24"/>
        </w:rPr>
      </w:pPr>
    </w:p>
    <w:p w:rsidR="006D0CD7" w:rsidRPr="005C0919" w:rsidRDefault="006D0CD7" w:rsidP="00336E52">
      <w:pPr>
        <w:spacing w:after="0" w:afterAutospacing="0"/>
        <w:jc w:val="center"/>
        <w:rPr>
          <w:i/>
        </w:rPr>
      </w:pPr>
      <w:r w:rsidRPr="005C0919">
        <w:rPr>
          <w:i/>
        </w:rPr>
        <w:t>Jeffrey R. Nystrom</w:t>
      </w:r>
    </w:p>
    <w:p w:rsidR="006D0CD7" w:rsidRPr="005C0919" w:rsidRDefault="006D0CD7" w:rsidP="00336E52">
      <w:pPr>
        <w:spacing w:after="0" w:afterAutospacing="0"/>
        <w:rPr>
          <w:i/>
        </w:rPr>
      </w:pPr>
    </w:p>
    <w:p w:rsidR="006D0CD7" w:rsidRPr="005C0919" w:rsidRDefault="006D0CD7" w:rsidP="0012054B">
      <w:pPr>
        <w:spacing w:after="0" w:afterAutospacing="0"/>
        <w:ind w:firstLine="360"/>
        <w:rPr>
          <w:sz w:val="20"/>
          <w:szCs w:val="20"/>
        </w:rPr>
      </w:pPr>
      <w:r w:rsidRPr="005C0919">
        <w:rPr>
          <w:sz w:val="20"/>
          <w:szCs w:val="20"/>
        </w:rPr>
        <w:t xml:space="preserve">I will never forget the day when </w:t>
      </w:r>
      <w:r w:rsidR="00D51D38">
        <w:rPr>
          <w:sz w:val="20"/>
          <w:szCs w:val="20"/>
        </w:rPr>
        <w:t>my</w:t>
      </w:r>
      <w:r w:rsidRPr="005C0919">
        <w:rPr>
          <w:sz w:val="20"/>
          <w:szCs w:val="20"/>
        </w:rPr>
        <w:t xml:space="preserve"> Associate </w:t>
      </w:r>
      <w:r w:rsidR="00D51D38">
        <w:rPr>
          <w:sz w:val="20"/>
          <w:szCs w:val="20"/>
        </w:rPr>
        <w:t xml:space="preserve">Dean </w:t>
      </w:r>
      <w:r w:rsidRPr="005C0919">
        <w:rPr>
          <w:sz w:val="20"/>
          <w:szCs w:val="20"/>
        </w:rPr>
        <w:t>asked me to teach a</w:t>
      </w:r>
      <w:r w:rsidR="00AF4875">
        <w:rPr>
          <w:sz w:val="20"/>
          <w:szCs w:val="20"/>
        </w:rPr>
        <w:t>n</w:t>
      </w:r>
      <w:r w:rsidRPr="005C0919">
        <w:rPr>
          <w:sz w:val="20"/>
          <w:szCs w:val="20"/>
        </w:rPr>
        <w:t xml:space="preserve"> undergraduate capstone course</w:t>
      </w:r>
      <w:r w:rsidR="00AF4875">
        <w:rPr>
          <w:sz w:val="20"/>
          <w:szCs w:val="20"/>
        </w:rPr>
        <w:t xml:space="preserve"> online</w:t>
      </w:r>
      <w:r w:rsidRPr="005C0919">
        <w:rPr>
          <w:sz w:val="20"/>
          <w:szCs w:val="20"/>
        </w:rPr>
        <w:t xml:space="preserve"> (MGMT 4500: Business Policy and Strategic Management). </w:t>
      </w:r>
      <w:r w:rsidR="0012054B">
        <w:rPr>
          <w:sz w:val="20"/>
          <w:szCs w:val="20"/>
        </w:rPr>
        <w:t xml:space="preserve">A number of the core business courses were going to be offered online and he wanted me to teach the capstone course online. It made sense. </w:t>
      </w:r>
      <w:r w:rsidR="00AF4875">
        <w:rPr>
          <w:sz w:val="20"/>
          <w:szCs w:val="20"/>
        </w:rPr>
        <w:t xml:space="preserve"> </w:t>
      </w:r>
      <w:r w:rsidR="00D51D38" w:rsidRPr="005C0919">
        <w:rPr>
          <w:sz w:val="20"/>
          <w:szCs w:val="20"/>
        </w:rPr>
        <w:t xml:space="preserve">I had </w:t>
      </w:r>
      <w:r w:rsidR="00D51D38">
        <w:rPr>
          <w:sz w:val="20"/>
          <w:szCs w:val="20"/>
        </w:rPr>
        <w:t xml:space="preserve">been teaching </w:t>
      </w:r>
      <w:r w:rsidR="00D51D38" w:rsidRPr="005C0919">
        <w:rPr>
          <w:sz w:val="20"/>
          <w:szCs w:val="20"/>
        </w:rPr>
        <w:t>multiple sections of the course on campus</w:t>
      </w:r>
      <w:r w:rsidR="00D51D38">
        <w:rPr>
          <w:sz w:val="20"/>
          <w:szCs w:val="20"/>
        </w:rPr>
        <w:t xml:space="preserve"> for a number of years at this point</w:t>
      </w:r>
      <w:r w:rsidR="0012054B">
        <w:rPr>
          <w:sz w:val="20"/>
          <w:szCs w:val="20"/>
        </w:rPr>
        <w:t xml:space="preserve"> and therefore </w:t>
      </w:r>
      <w:r w:rsidRPr="005C0919">
        <w:rPr>
          <w:sz w:val="20"/>
          <w:szCs w:val="20"/>
        </w:rPr>
        <w:t xml:space="preserve">was the “ideal” candidate for the job. </w:t>
      </w:r>
      <w:r w:rsidR="0012054B">
        <w:rPr>
          <w:sz w:val="20"/>
          <w:szCs w:val="20"/>
        </w:rPr>
        <w:t>While</w:t>
      </w:r>
      <w:r w:rsidRPr="005C0919">
        <w:rPr>
          <w:sz w:val="20"/>
          <w:szCs w:val="20"/>
        </w:rPr>
        <w:t xml:space="preserve"> I could have said no, the pressure to accept his offer was very real. I remember leaving his office thinking</w:t>
      </w:r>
      <w:r w:rsidR="0012054B">
        <w:rPr>
          <w:sz w:val="20"/>
          <w:szCs w:val="20"/>
        </w:rPr>
        <w:t xml:space="preserve"> to myself “what an absurd idea</w:t>
      </w:r>
      <w:r w:rsidRPr="005C0919">
        <w:rPr>
          <w:sz w:val="20"/>
          <w:szCs w:val="20"/>
        </w:rPr>
        <w:t>”</w:t>
      </w:r>
      <w:r w:rsidR="0012054B">
        <w:rPr>
          <w:sz w:val="20"/>
          <w:szCs w:val="20"/>
        </w:rPr>
        <w:t xml:space="preserve"> it was to offer this specific course online.</w:t>
      </w:r>
      <w:r w:rsidRPr="005C0919">
        <w:rPr>
          <w:sz w:val="20"/>
          <w:szCs w:val="20"/>
        </w:rPr>
        <w:t xml:space="preserve"> At the same time, I fully understood </w:t>
      </w:r>
      <w:r>
        <w:rPr>
          <w:sz w:val="20"/>
          <w:szCs w:val="20"/>
        </w:rPr>
        <w:t>that</w:t>
      </w:r>
      <w:r w:rsidRPr="005C0919">
        <w:rPr>
          <w:sz w:val="20"/>
          <w:szCs w:val="20"/>
        </w:rPr>
        <w:t xml:space="preserve"> </w:t>
      </w:r>
      <w:r w:rsidR="0012054B">
        <w:rPr>
          <w:sz w:val="20"/>
          <w:szCs w:val="20"/>
        </w:rPr>
        <w:t>online learning</w:t>
      </w:r>
      <w:r w:rsidRPr="005C0919">
        <w:rPr>
          <w:sz w:val="20"/>
          <w:szCs w:val="20"/>
        </w:rPr>
        <w:t xml:space="preserve"> was not just another fad; it was an idea that was here to stay. </w:t>
      </w:r>
    </w:p>
    <w:p w:rsidR="0012054B" w:rsidRDefault="006D0CD7" w:rsidP="000D3511">
      <w:pPr>
        <w:spacing w:after="0" w:afterAutospacing="0"/>
        <w:ind w:firstLine="360"/>
        <w:rPr>
          <w:sz w:val="20"/>
          <w:szCs w:val="20"/>
        </w:rPr>
      </w:pPr>
      <w:r w:rsidRPr="005C0919">
        <w:rPr>
          <w:sz w:val="20"/>
          <w:szCs w:val="20"/>
        </w:rPr>
        <w:t xml:space="preserve">Although I had used Blackboard for a number of years to supplement my face-to-face </w:t>
      </w:r>
      <w:r w:rsidR="000D3511">
        <w:rPr>
          <w:sz w:val="20"/>
          <w:szCs w:val="20"/>
        </w:rPr>
        <w:t>courses</w:t>
      </w:r>
      <w:r w:rsidRPr="005C0919">
        <w:rPr>
          <w:sz w:val="20"/>
          <w:szCs w:val="20"/>
        </w:rPr>
        <w:t xml:space="preserve">, </w:t>
      </w:r>
      <w:r w:rsidR="000D3511">
        <w:rPr>
          <w:sz w:val="20"/>
          <w:szCs w:val="20"/>
        </w:rPr>
        <w:t xml:space="preserve">I thought </w:t>
      </w:r>
      <w:r w:rsidRPr="005C0919">
        <w:rPr>
          <w:sz w:val="20"/>
          <w:szCs w:val="20"/>
        </w:rPr>
        <w:t>the idea of delivering a section fully online was simply impractical. Why</w:t>
      </w:r>
      <w:r w:rsidR="000D3511">
        <w:rPr>
          <w:sz w:val="20"/>
          <w:szCs w:val="20"/>
        </w:rPr>
        <w:t xml:space="preserve"> you ask? Well, </w:t>
      </w:r>
      <w:r w:rsidRPr="005C0919">
        <w:rPr>
          <w:sz w:val="20"/>
          <w:szCs w:val="20"/>
        </w:rPr>
        <w:t xml:space="preserve">pedagogical reasons </w:t>
      </w:r>
      <w:r w:rsidR="000D3511">
        <w:rPr>
          <w:sz w:val="20"/>
          <w:szCs w:val="20"/>
        </w:rPr>
        <w:t>aside (which I had many or so I thought)</w:t>
      </w:r>
      <w:r w:rsidRPr="005C0919">
        <w:rPr>
          <w:sz w:val="20"/>
          <w:szCs w:val="20"/>
        </w:rPr>
        <w:t xml:space="preserve">, my main concern centered on how to effectively deliver a course online that made extensive use of </w:t>
      </w:r>
      <w:r w:rsidR="000D3511">
        <w:rPr>
          <w:sz w:val="20"/>
          <w:szCs w:val="20"/>
        </w:rPr>
        <w:t>group work</w:t>
      </w:r>
      <w:r w:rsidR="0012054B">
        <w:rPr>
          <w:sz w:val="20"/>
          <w:szCs w:val="20"/>
        </w:rPr>
        <w:t xml:space="preserve"> from a logistics perspective</w:t>
      </w:r>
      <w:r w:rsidRPr="005C0919">
        <w:rPr>
          <w:sz w:val="20"/>
          <w:szCs w:val="20"/>
        </w:rPr>
        <w:t xml:space="preserve">. </w:t>
      </w:r>
      <w:r w:rsidR="000D3511">
        <w:rPr>
          <w:sz w:val="20"/>
          <w:szCs w:val="20"/>
        </w:rPr>
        <w:t xml:space="preserve">It was hard enough to manage student work groups in a traditional classroom; I couldn’t imagine doing it online. </w:t>
      </w:r>
    </w:p>
    <w:p w:rsidR="00F4557A" w:rsidRDefault="0012054B" w:rsidP="0012054B">
      <w:pPr>
        <w:spacing w:after="0" w:afterAutospacing="0"/>
        <w:ind w:firstLine="360"/>
        <w:rPr>
          <w:sz w:val="20"/>
          <w:szCs w:val="20"/>
        </w:rPr>
      </w:pPr>
      <w:r>
        <w:rPr>
          <w:sz w:val="20"/>
          <w:szCs w:val="20"/>
        </w:rPr>
        <w:t xml:space="preserve">When I begin designing and developing the course, I decided to simply </w:t>
      </w:r>
      <w:r w:rsidR="00F4557A">
        <w:rPr>
          <w:sz w:val="20"/>
          <w:szCs w:val="20"/>
        </w:rPr>
        <w:t xml:space="preserve">eliminate the group assignments from the online version of the course. </w:t>
      </w:r>
      <w:r w:rsidR="006D0CD7" w:rsidRPr="005C0919">
        <w:rPr>
          <w:sz w:val="20"/>
          <w:szCs w:val="20"/>
        </w:rPr>
        <w:t>However, as I proceeded, I quickly realized t</w:t>
      </w:r>
      <w:r w:rsidR="00F4557A">
        <w:rPr>
          <w:sz w:val="20"/>
          <w:szCs w:val="20"/>
        </w:rPr>
        <w:t>hat the group assignment</w:t>
      </w:r>
      <w:r>
        <w:rPr>
          <w:sz w:val="20"/>
          <w:szCs w:val="20"/>
        </w:rPr>
        <w:t>s</w:t>
      </w:r>
      <w:r w:rsidR="00F4557A">
        <w:rPr>
          <w:sz w:val="20"/>
          <w:szCs w:val="20"/>
        </w:rPr>
        <w:t xml:space="preserve"> I was </w:t>
      </w:r>
      <w:r w:rsidR="006D0CD7" w:rsidRPr="005C0919">
        <w:rPr>
          <w:sz w:val="20"/>
          <w:szCs w:val="20"/>
        </w:rPr>
        <w:t>eliminating were the ones that most effectively fueled student engagement and learning</w:t>
      </w:r>
      <w:r w:rsidR="00F4557A">
        <w:rPr>
          <w:sz w:val="20"/>
          <w:szCs w:val="20"/>
        </w:rPr>
        <w:t xml:space="preserve"> as well as most effectively met the course</w:t>
      </w:r>
      <w:r w:rsidR="006D0CD7" w:rsidRPr="005C0919">
        <w:rPr>
          <w:sz w:val="20"/>
          <w:szCs w:val="20"/>
        </w:rPr>
        <w:t xml:space="preserve"> objectives. I</w:t>
      </w:r>
      <w:r w:rsidR="00F4557A">
        <w:rPr>
          <w:sz w:val="20"/>
          <w:szCs w:val="20"/>
        </w:rPr>
        <w:t>n the end, I came to realize that it was my attitude toward</w:t>
      </w:r>
      <w:r w:rsidR="006D0CD7" w:rsidRPr="005C0919">
        <w:rPr>
          <w:sz w:val="20"/>
          <w:szCs w:val="20"/>
        </w:rPr>
        <w:t xml:space="preserve"> teaching o</w:t>
      </w:r>
      <w:r w:rsidR="00F4557A">
        <w:rPr>
          <w:sz w:val="20"/>
          <w:szCs w:val="20"/>
        </w:rPr>
        <w:t>nline that was the real problem, not doing group work online</w:t>
      </w:r>
      <w:r w:rsidR="006D0CD7" w:rsidRPr="005C0919">
        <w:rPr>
          <w:sz w:val="20"/>
          <w:szCs w:val="20"/>
        </w:rPr>
        <w:t xml:space="preserve">. </w:t>
      </w:r>
    </w:p>
    <w:p w:rsidR="006D0CD7" w:rsidRPr="005C0919" w:rsidRDefault="00805EA9" w:rsidP="00805EA9">
      <w:pPr>
        <w:spacing w:after="0" w:afterAutospacing="0"/>
        <w:ind w:firstLine="360"/>
        <w:rPr>
          <w:sz w:val="20"/>
          <w:szCs w:val="20"/>
        </w:rPr>
      </w:pPr>
      <w:r>
        <w:rPr>
          <w:sz w:val="20"/>
          <w:szCs w:val="20"/>
        </w:rPr>
        <w:t xml:space="preserve">I am not alone though. </w:t>
      </w:r>
      <w:r w:rsidR="0012054B">
        <w:rPr>
          <w:sz w:val="20"/>
          <w:szCs w:val="20"/>
        </w:rPr>
        <w:t>While many e</w:t>
      </w:r>
      <w:r w:rsidR="006D0CD7" w:rsidRPr="005C0919">
        <w:rPr>
          <w:sz w:val="20"/>
          <w:szCs w:val="20"/>
        </w:rPr>
        <w:t xml:space="preserve">ducators make extensive use of team-based </w:t>
      </w:r>
      <w:r>
        <w:rPr>
          <w:sz w:val="20"/>
          <w:szCs w:val="20"/>
        </w:rPr>
        <w:t xml:space="preserve">types of group </w:t>
      </w:r>
      <w:r w:rsidR="006D0CD7" w:rsidRPr="005C0919">
        <w:rPr>
          <w:sz w:val="20"/>
          <w:szCs w:val="20"/>
        </w:rPr>
        <w:t>assignments in traditional, on-campus courses</w:t>
      </w:r>
      <w:r w:rsidR="0012054B">
        <w:rPr>
          <w:sz w:val="20"/>
          <w:szCs w:val="20"/>
        </w:rPr>
        <w:t>, in my experience many of these same instructors</w:t>
      </w:r>
      <w:r w:rsidR="006D0CD7" w:rsidRPr="005C0919">
        <w:rPr>
          <w:sz w:val="20"/>
          <w:szCs w:val="20"/>
        </w:rPr>
        <w:t xml:space="preserve"> refrain fro</w:t>
      </w:r>
      <w:r>
        <w:rPr>
          <w:sz w:val="20"/>
          <w:szCs w:val="20"/>
        </w:rPr>
        <w:t xml:space="preserve">m using </w:t>
      </w:r>
      <w:r w:rsidR="0012054B">
        <w:rPr>
          <w:sz w:val="20"/>
          <w:szCs w:val="20"/>
        </w:rPr>
        <w:t>these types of assignments when teaching online.</w:t>
      </w:r>
      <w:r>
        <w:rPr>
          <w:sz w:val="20"/>
          <w:szCs w:val="20"/>
        </w:rPr>
        <w:t xml:space="preserve"> </w:t>
      </w:r>
      <w:r w:rsidR="006D0CD7" w:rsidRPr="005C0919">
        <w:rPr>
          <w:sz w:val="20"/>
          <w:szCs w:val="20"/>
        </w:rPr>
        <w:t xml:space="preserve">In this </w:t>
      </w:r>
      <w:r>
        <w:rPr>
          <w:sz w:val="20"/>
          <w:szCs w:val="20"/>
        </w:rPr>
        <w:t xml:space="preserve">chapter, I explain how I use student work groups in my online courses in an effort </w:t>
      </w:r>
      <w:r w:rsidR="006D0CD7" w:rsidRPr="005C0919">
        <w:rPr>
          <w:sz w:val="20"/>
          <w:szCs w:val="20"/>
        </w:rPr>
        <w:t>to encourage faculty to use</w:t>
      </w:r>
      <w:r>
        <w:rPr>
          <w:sz w:val="20"/>
          <w:szCs w:val="20"/>
        </w:rPr>
        <w:t xml:space="preserve"> more</w:t>
      </w:r>
      <w:r w:rsidR="006D0CD7" w:rsidRPr="005C0919">
        <w:rPr>
          <w:sz w:val="20"/>
          <w:szCs w:val="20"/>
        </w:rPr>
        <w:t xml:space="preserve"> team-based assignments in their online courses as a means to build a sense of community and togetherness and, ultimately, as a means to increase student engagement and learning.</w:t>
      </w:r>
    </w:p>
    <w:p w:rsidR="006D0CD7" w:rsidRPr="005C0919" w:rsidRDefault="006D0CD7" w:rsidP="00336E52">
      <w:pPr>
        <w:spacing w:after="0" w:afterAutospacing="0"/>
        <w:rPr>
          <w:sz w:val="20"/>
          <w:szCs w:val="20"/>
        </w:rPr>
      </w:pPr>
    </w:p>
    <w:p w:rsidR="006D0CD7" w:rsidRPr="005C0919" w:rsidRDefault="003A6D0C" w:rsidP="00336E52">
      <w:pPr>
        <w:spacing w:after="0" w:afterAutospacing="0"/>
        <w:rPr>
          <w:rFonts w:ascii="Helvetica" w:hAnsi="Helvetica"/>
          <w:b/>
          <w:sz w:val="18"/>
          <w:szCs w:val="18"/>
        </w:rPr>
      </w:pPr>
      <w:r>
        <w:rPr>
          <w:rFonts w:ascii="Helvetica" w:hAnsi="Helvetica"/>
          <w:b/>
          <w:sz w:val="18"/>
          <w:szCs w:val="18"/>
        </w:rPr>
        <w:t xml:space="preserve">Setting Up </w:t>
      </w:r>
      <w:r w:rsidR="006D0CD7" w:rsidRPr="005C0919">
        <w:rPr>
          <w:rFonts w:ascii="Helvetica" w:hAnsi="Helvetica"/>
          <w:b/>
          <w:sz w:val="18"/>
          <w:szCs w:val="18"/>
        </w:rPr>
        <w:t xml:space="preserve">Student Work Groups </w:t>
      </w:r>
      <w:proofErr w:type="gramStart"/>
      <w:r>
        <w:rPr>
          <w:rFonts w:ascii="Helvetica" w:hAnsi="Helvetica"/>
          <w:b/>
          <w:sz w:val="18"/>
          <w:szCs w:val="18"/>
        </w:rPr>
        <w:t>For</w:t>
      </w:r>
      <w:proofErr w:type="gramEnd"/>
      <w:r>
        <w:rPr>
          <w:rFonts w:ascii="Helvetica" w:hAnsi="Helvetica"/>
          <w:b/>
          <w:sz w:val="18"/>
          <w:szCs w:val="18"/>
        </w:rPr>
        <w:t xml:space="preserve"> Success</w:t>
      </w:r>
    </w:p>
    <w:p w:rsidR="003A6D0C" w:rsidRDefault="003A6D0C" w:rsidP="00E63BF3">
      <w:pPr>
        <w:spacing w:after="0" w:afterAutospacing="0"/>
        <w:ind w:firstLine="432"/>
        <w:rPr>
          <w:sz w:val="20"/>
          <w:szCs w:val="20"/>
        </w:rPr>
      </w:pPr>
      <w:r>
        <w:rPr>
          <w:sz w:val="20"/>
          <w:szCs w:val="20"/>
        </w:rPr>
        <w:t xml:space="preserve">Perhaps the most important step to using student work groups is to ensure that the group assignment(s) make sense and align with the course objectives. After that, you must strive to provide as much structure and directions for students to help make the process as seamlessly as possible.  Below, I outline how I setup student work groups for success in </w:t>
      </w:r>
      <w:r w:rsidRPr="00E63BF3">
        <w:rPr>
          <w:sz w:val="20"/>
          <w:szCs w:val="20"/>
        </w:rPr>
        <w:t xml:space="preserve">my online courses.  </w:t>
      </w:r>
      <w:r w:rsidR="00E63BF3" w:rsidRPr="00E63BF3">
        <w:rPr>
          <w:sz w:val="20"/>
          <w:szCs w:val="20"/>
        </w:rPr>
        <w:t xml:space="preserve">In essence, the approach requires setting up two distinct units in your course. One unit will be used for initially forming groups. In my course, I refer to this unit as the JOIN A GROUP unit. The other unit serves as an additional means for team members to communicate with one another throughout the term. In my course, I refer to this unit as the GROUP ROOMS unit. Step-by-step instructions and </w:t>
      </w:r>
      <w:r w:rsidR="00E63BF3" w:rsidRPr="00E63BF3">
        <w:rPr>
          <w:sz w:val="20"/>
          <w:szCs w:val="20"/>
        </w:rPr>
        <w:lastRenderedPageBreak/>
        <w:t xml:space="preserve">tips for setting up each of the aforementioned units and associated content items are outlined below. </w:t>
      </w:r>
      <w:r w:rsidRPr="00E63BF3">
        <w:rPr>
          <w:sz w:val="20"/>
          <w:szCs w:val="20"/>
        </w:rPr>
        <w:t xml:space="preserve">Please note: while I describe how I do this in </w:t>
      </w:r>
      <w:proofErr w:type="spellStart"/>
      <w:r w:rsidRPr="00E63BF3">
        <w:rPr>
          <w:sz w:val="20"/>
          <w:szCs w:val="20"/>
        </w:rPr>
        <w:t>eCollege</w:t>
      </w:r>
      <w:proofErr w:type="spellEnd"/>
      <w:r w:rsidRPr="00E63BF3">
        <w:rPr>
          <w:sz w:val="20"/>
          <w:szCs w:val="20"/>
        </w:rPr>
        <w:t xml:space="preserve"> (one of two Learning Management System (LMS) used at our institution), the overall process could be adapted for any LMS.</w:t>
      </w:r>
    </w:p>
    <w:p w:rsidR="003A6D0C" w:rsidRPr="00E63BF3" w:rsidRDefault="00E63BF3" w:rsidP="00E63BF3">
      <w:pPr>
        <w:spacing w:after="0" w:afterAutospacing="0"/>
        <w:rPr>
          <w:rFonts w:ascii="Helvetica" w:hAnsi="Helvetica"/>
          <w:b/>
          <w:i/>
          <w:sz w:val="18"/>
          <w:szCs w:val="18"/>
        </w:rPr>
      </w:pPr>
      <w:r>
        <w:rPr>
          <w:rFonts w:ascii="Helvetica" w:hAnsi="Helvetica"/>
          <w:b/>
          <w:sz w:val="18"/>
          <w:szCs w:val="18"/>
          <w:highlight w:val="yellow"/>
        </w:rPr>
        <w:br/>
      </w:r>
      <w:r w:rsidRPr="00E63BF3">
        <w:rPr>
          <w:rFonts w:ascii="Helvetica" w:hAnsi="Helvetica"/>
          <w:b/>
          <w:i/>
          <w:sz w:val="18"/>
          <w:szCs w:val="18"/>
        </w:rPr>
        <w:t>The “JOIN A GROUP” Unit</w:t>
      </w:r>
    </w:p>
    <w:p w:rsidR="00A94E6A" w:rsidRDefault="00A94E6A" w:rsidP="003A6D0C">
      <w:pPr>
        <w:spacing w:after="0" w:afterAutospacing="0"/>
        <w:ind w:firstLine="360"/>
        <w:rPr>
          <w:sz w:val="20"/>
          <w:szCs w:val="20"/>
        </w:rPr>
      </w:pPr>
      <w:r>
        <w:rPr>
          <w:sz w:val="20"/>
          <w:szCs w:val="20"/>
        </w:rPr>
        <w:t>Once I have identified why I want to use student work groups in my course</w:t>
      </w:r>
      <w:r w:rsidR="002F1201">
        <w:rPr>
          <w:sz w:val="20"/>
          <w:szCs w:val="20"/>
        </w:rPr>
        <w:t xml:space="preserve"> and aligned the assignment with the overall course objectives, I set forth to put students into groups. </w:t>
      </w:r>
      <w:r w:rsidR="006D0CD7" w:rsidRPr="005C0919">
        <w:rPr>
          <w:sz w:val="20"/>
          <w:szCs w:val="20"/>
        </w:rPr>
        <w:t xml:space="preserve">Over the years I have experimented with a number of different methods for organizing students into work groups. For example, early on in my teaching career I would just randomly assign students to groups. This was a very efficient approach, but it was not a very effective one. Although every instructor has a preferred method for organizing students into groups, my preference is to permit students to play an active role in the process. Without question, students appreciate the opportunity to play an active role in the process and </w:t>
      </w:r>
      <w:r>
        <w:rPr>
          <w:sz w:val="20"/>
          <w:szCs w:val="20"/>
        </w:rPr>
        <w:t xml:space="preserve">I have found that </w:t>
      </w:r>
      <w:r w:rsidR="006D0CD7" w:rsidRPr="005C0919">
        <w:rPr>
          <w:sz w:val="20"/>
          <w:szCs w:val="20"/>
        </w:rPr>
        <w:t xml:space="preserve">an added benefit of </w:t>
      </w:r>
      <w:r>
        <w:rPr>
          <w:sz w:val="20"/>
          <w:szCs w:val="20"/>
        </w:rPr>
        <w:t>this type of</w:t>
      </w:r>
      <w:r w:rsidR="006D0CD7" w:rsidRPr="005C0919">
        <w:rPr>
          <w:sz w:val="20"/>
          <w:szCs w:val="20"/>
        </w:rPr>
        <w:t xml:space="preserve"> approach is increased student engagement and learning. </w:t>
      </w:r>
    </w:p>
    <w:p w:rsidR="006D0CD7" w:rsidRPr="002F1201" w:rsidRDefault="006D0CD7" w:rsidP="00A94E6A">
      <w:pPr>
        <w:spacing w:after="0" w:afterAutospacing="0"/>
        <w:ind w:firstLine="432"/>
        <w:rPr>
          <w:sz w:val="20"/>
          <w:szCs w:val="20"/>
          <w:highlight w:val="yellow"/>
        </w:rPr>
      </w:pPr>
      <w:r w:rsidRPr="005C0919">
        <w:rPr>
          <w:sz w:val="20"/>
          <w:szCs w:val="20"/>
        </w:rPr>
        <w:t xml:space="preserve">In my face-to-face course I typically set aside one class session during the second week of the term for the sole purpose of organizing student work groups. However, using a participatory approach to organize student work groups in an online learning environment </w:t>
      </w:r>
      <w:r w:rsidR="002F1201">
        <w:rPr>
          <w:sz w:val="20"/>
          <w:szCs w:val="20"/>
        </w:rPr>
        <w:t>can be much</w:t>
      </w:r>
      <w:r w:rsidRPr="005C0919">
        <w:rPr>
          <w:sz w:val="20"/>
          <w:szCs w:val="20"/>
        </w:rPr>
        <w:t xml:space="preserve"> more challenging. Nonetheless, I have developed a fairly straightforward technique that allows students to play an active role in the process. Students </w:t>
      </w:r>
      <w:r w:rsidR="002F1201">
        <w:rPr>
          <w:sz w:val="20"/>
          <w:szCs w:val="20"/>
        </w:rPr>
        <w:t xml:space="preserve">seem to </w:t>
      </w:r>
      <w:r w:rsidRPr="005C0919">
        <w:rPr>
          <w:sz w:val="20"/>
          <w:szCs w:val="20"/>
        </w:rPr>
        <w:t>embrace the approach, it works very well, and I am convinced that it promotes both s</w:t>
      </w:r>
      <w:r w:rsidR="00E63BF3">
        <w:rPr>
          <w:sz w:val="20"/>
          <w:szCs w:val="20"/>
        </w:rPr>
        <w:t>tudent engagement and learning.</w:t>
      </w:r>
    </w:p>
    <w:p w:rsidR="0057407C" w:rsidRPr="005C0919" w:rsidRDefault="0057407C" w:rsidP="00336E52">
      <w:pPr>
        <w:spacing w:after="0" w:afterAutospacing="0"/>
        <w:rPr>
          <w:sz w:val="20"/>
          <w:szCs w:val="20"/>
        </w:rPr>
      </w:pPr>
    </w:p>
    <w:p w:rsidR="006D0CD7" w:rsidRPr="005C0919" w:rsidRDefault="006D0CD7" w:rsidP="00336E52">
      <w:pPr>
        <w:spacing w:after="0" w:afterAutospacing="0"/>
        <w:rPr>
          <w:sz w:val="20"/>
          <w:szCs w:val="20"/>
        </w:rPr>
      </w:pPr>
      <w:r w:rsidRPr="002F1201">
        <w:rPr>
          <w:b/>
          <w:sz w:val="20"/>
          <w:szCs w:val="20"/>
        </w:rPr>
        <w:t xml:space="preserve">Step 1: </w:t>
      </w:r>
      <w:r w:rsidR="00151FB4">
        <w:rPr>
          <w:b/>
          <w:sz w:val="20"/>
          <w:szCs w:val="20"/>
        </w:rPr>
        <w:t>C</w:t>
      </w:r>
      <w:r w:rsidR="00E63BF3">
        <w:rPr>
          <w:b/>
          <w:sz w:val="20"/>
          <w:szCs w:val="20"/>
        </w:rPr>
        <w:t>reate a Unit for students to join a group.</w:t>
      </w:r>
      <w:r w:rsidR="00E63BF3">
        <w:rPr>
          <w:b/>
          <w:sz w:val="20"/>
          <w:szCs w:val="20"/>
        </w:rPr>
        <w:br/>
      </w:r>
      <w:r w:rsidR="00151FB4">
        <w:rPr>
          <w:sz w:val="20"/>
          <w:szCs w:val="20"/>
        </w:rPr>
        <w:t xml:space="preserve">In </w:t>
      </w:r>
      <w:proofErr w:type="spellStart"/>
      <w:r w:rsidR="00151FB4">
        <w:rPr>
          <w:sz w:val="20"/>
          <w:szCs w:val="20"/>
        </w:rPr>
        <w:t>eCollege</w:t>
      </w:r>
      <w:proofErr w:type="spellEnd"/>
      <w:r w:rsidR="00151FB4">
        <w:rPr>
          <w:sz w:val="20"/>
          <w:szCs w:val="20"/>
        </w:rPr>
        <w:t>, I create a “Unit”</w:t>
      </w:r>
      <w:r w:rsidR="00E63BF3">
        <w:rPr>
          <w:sz w:val="20"/>
          <w:szCs w:val="20"/>
        </w:rPr>
        <w:t xml:space="preserve"> for </w:t>
      </w:r>
      <w:r w:rsidRPr="005C0919">
        <w:rPr>
          <w:sz w:val="20"/>
          <w:szCs w:val="20"/>
        </w:rPr>
        <w:t xml:space="preserve">the initial task of forming groups. For navigational purposes, I </w:t>
      </w:r>
      <w:r w:rsidR="002F1201">
        <w:rPr>
          <w:sz w:val="20"/>
          <w:szCs w:val="20"/>
        </w:rPr>
        <w:t xml:space="preserve">tend to use a </w:t>
      </w:r>
      <w:r w:rsidRPr="005C0919">
        <w:rPr>
          <w:sz w:val="20"/>
          <w:szCs w:val="20"/>
        </w:rPr>
        <w:t>very conspicuous heading for this unit</w:t>
      </w:r>
      <w:r w:rsidR="002F1201">
        <w:rPr>
          <w:sz w:val="20"/>
          <w:szCs w:val="20"/>
        </w:rPr>
        <w:t xml:space="preserve"> like “JOIN A GROUP” and place it </w:t>
      </w:r>
      <w:r w:rsidR="002F1201" w:rsidRPr="005C0919">
        <w:rPr>
          <w:sz w:val="20"/>
          <w:szCs w:val="20"/>
        </w:rPr>
        <w:t>second</w:t>
      </w:r>
      <w:r w:rsidRPr="005C0919">
        <w:rPr>
          <w:sz w:val="20"/>
          <w:szCs w:val="20"/>
        </w:rPr>
        <w:t xml:space="preserve"> to the last unit </w:t>
      </w:r>
      <w:r w:rsidR="002F1201">
        <w:rPr>
          <w:sz w:val="20"/>
          <w:szCs w:val="20"/>
        </w:rPr>
        <w:t xml:space="preserve">in the left navigation </w:t>
      </w:r>
      <w:commentRangeStart w:id="1"/>
      <w:r w:rsidR="002F1201">
        <w:rPr>
          <w:sz w:val="20"/>
          <w:szCs w:val="20"/>
        </w:rPr>
        <w:t xml:space="preserve">of </w:t>
      </w:r>
      <w:r w:rsidRPr="005C0919">
        <w:rPr>
          <w:sz w:val="20"/>
          <w:szCs w:val="20"/>
        </w:rPr>
        <w:t>your course</w:t>
      </w:r>
      <w:commentRangeEnd w:id="1"/>
      <w:r w:rsidR="002F1201">
        <w:rPr>
          <w:rStyle w:val="CommentReference"/>
        </w:rPr>
        <w:commentReference w:id="1"/>
      </w:r>
      <w:r w:rsidR="00E63BF3">
        <w:rPr>
          <w:sz w:val="20"/>
          <w:szCs w:val="20"/>
        </w:rPr>
        <w:t xml:space="preserve">. </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sz w:val="20"/>
          <w:szCs w:val="20"/>
        </w:rPr>
      </w:pPr>
      <w:r w:rsidRPr="00151FB4">
        <w:rPr>
          <w:b/>
          <w:sz w:val="20"/>
          <w:szCs w:val="20"/>
        </w:rPr>
        <w:t xml:space="preserve">Step 2: </w:t>
      </w:r>
      <w:r w:rsidR="00151FB4">
        <w:rPr>
          <w:b/>
          <w:sz w:val="20"/>
          <w:szCs w:val="20"/>
        </w:rPr>
        <w:t>Set up threaded discussion for each group.</w:t>
      </w:r>
      <w:r w:rsidR="002F1201">
        <w:rPr>
          <w:sz w:val="20"/>
          <w:szCs w:val="20"/>
        </w:rPr>
        <w:br/>
      </w:r>
      <w:r w:rsidR="00E63BF3">
        <w:rPr>
          <w:sz w:val="20"/>
          <w:szCs w:val="20"/>
        </w:rPr>
        <w:t xml:space="preserve">Under the “JOIN A GROUP” Unit, I then add threaded discussions for each group. But before I can do this, I decide on the number of groups that I </w:t>
      </w:r>
      <w:r w:rsidRPr="005C0919">
        <w:rPr>
          <w:sz w:val="20"/>
          <w:szCs w:val="20"/>
        </w:rPr>
        <w:t>want to have</w:t>
      </w:r>
      <w:r w:rsidR="00E63BF3">
        <w:rPr>
          <w:sz w:val="20"/>
          <w:szCs w:val="20"/>
        </w:rPr>
        <w:t>. This is not a step to take lightly. I have found that the number of groups and therefore the group size can often determine the success or failure for student work groups. S</w:t>
      </w:r>
      <w:r w:rsidRPr="005C0919">
        <w:rPr>
          <w:sz w:val="20"/>
          <w:szCs w:val="20"/>
        </w:rPr>
        <w:t xml:space="preserve">ince my course is typically </w:t>
      </w:r>
      <w:r w:rsidR="00E63BF3">
        <w:rPr>
          <w:sz w:val="20"/>
          <w:szCs w:val="20"/>
        </w:rPr>
        <w:t>capped at</w:t>
      </w:r>
      <w:r w:rsidRPr="005C0919">
        <w:rPr>
          <w:sz w:val="20"/>
          <w:szCs w:val="20"/>
        </w:rPr>
        <w:t xml:space="preserve"> 40 students and because I prefer to use groups of no more than five students, I create</w:t>
      </w:r>
      <w:r w:rsidR="00E63BF3">
        <w:rPr>
          <w:sz w:val="20"/>
          <w:szCs w:val="20"/>
        </w:rPr>
        <w:t xml:space="preserve"> eight threaded discussions (one for each group)</w:t>
      </w:r>
      <w:r w:rsidRPr="005C0919">
        <w:rPr>
          <w:sz w:val="20"/>
          <w:szCs w:val="20"/>
        </w:rPr>
        <w:t>. Again, for navigational purposes</w:t>
      </w:r>
      <w:r w:rsidR="00E63BF3">
        <w:rPr>
          <w:sz w:val="20"/>
          <w:szCs w:val="20"/>
        </w:rPr>
        <w:t xml:space="preserve"> and usability</w:t>
      </w:r>
      <w:r w:rsidRPr="005C0919">
        <w:rPr>
          <w:sz w:val="20"/>
          <w:szCs w:val="20"/>
        </w:rPr>
        <w:t xml:space="preserve">, </w:t>
      </w:r>
      <w:r w:rsidR="00E63BF3">
        <w:rPr>
          <w:sz w:val="20"/>
          <w:szCs w:val="20"/>
        </w:rPr>
        <w:t xml:space="preserve">I </w:t>
      </w:r>
      <w:r w:rsidRPr="005C0919">
        <w:rPr>
          <w:sz w:val="20"/>
          <w:szCs w:val="20"/>
        </w:rPr>
        <w:t>use a very conspicuous heading for each content item (i.e., for each threaded discussio</w:t>
      </w:r>
      <w:r w:rsidR="00E63BF3">
        <w:rPr>
          <w:sz w:val="20"/>
          <w:szCs w:val="20"/>
        </w:rPr>
        <w:t>ns</w:t>
      </w:r>
      <w:r w:rsidRPr="005C0919">
        <w:rPr>
          <w:sz w:val="20"/>
          <w:szCs w:val="20"/>
        </w:rPr>
        <w:t>).</w:t>
      </w:r>
      <w:r>
        <w:rPr>
          <w:sz w:val="20"/>
          <w:szCs w:val="20"/>
        </w:rPr>
        <w:t xml:space="preserve"> </w:t>
      </w:r>
      <w:r w:rsidRPr="005C0919">
        <w:rPr>
          <w:sz w:val="20"/>
          <w:szCs w:val="20"/>
        </w:rPr>
        <w:t xml:space="preserve">For example, in my course I use the following headings: GROUP A, GROUP B, GROUP C, GROUP D, GROUP E, GROUP F, GROUP G and GROUP H. (Note: I recommend labeling each content item with letters as opposed to numbers. This is because the </w:t>
      </w:r>
      <w:proofErr w:type="spellStart"/>
      <w:r w:rsidRPr="005C0919">
        <w:rPr>
          <w:sz w:val="20"/>
          <w:szCs w:val="20"/>
        </w:rPr>
        <w:t>eCollege</w:t>
      </w:r>
      <w:proofErr w:type="spellEnd"/>
      <w:r w:rsidRPr="005C0919">
        <w:rPr>
          <w:sz w:val="20"/>
          <w:szCs w:val="20"/>
        </w:rPr>
        <w:t xml:space="preserve"> “Group Management” tool uses letters. Also, when setting up these content items, be sure to ass</w:t>
      </w:r>
      <w:r w:rsidR="00E63BF3">
        <w:rPr>
          <w:sz w:val="20"/>
          <w:szCs w:val="20"/>
        </w:rPr>
        <w:t xml:space="preserve">ign “All Class Members” to them so that each student can join </w:t>
      </w:r>
      <w:proofErr w:type="gramStart"/>
      <w:r w:rsidR="00E63BF3">
        <w:rPr>
          <w:sz w:val="20"/>
          <w:szCs w:val="20"/>
        </w:rPr>
        <w:t>an</w:t>
      </w:r>
      <w:proofErr w:type="gramEnd"/>
      <w:r w:rsidR="00E63BF3">
        <w:rPr>
          <w:sz w:val="20"/>
          <w:szCs w:val="20"/>
        </w:rPr>
        <w:t xml:space="preserve"> group they want</w:t>
      </w:r>
      <w:r w:rsidRPr="005C0919">
        <w:rPr>
          <w:sz w:val="20"/>
          <w:szCs w:val="20"/>
        </w:rPr>
        <w:t>)</w:t>
      </w:r>
      <w:r w:rsidR="00E63BF3">
        <w:rPr>
          <w:sz w:val="20"/>
          <w:szCs w:val="20"/>
        </w:rPr>
        <w:t>.</w:t>
      </w:r>
    </w:p>
    <w:p w:rsidR="006D0CD7" w:rsidRPr="005C0919" w:rsidRDefault="006D0CD7" w:rsidP="00336E52">
      <w:pPr>
        <w:spacing w:after="0" w:afterAutospacing="0"/>
        <w:rPr>
          <w:sz w:val="20"/>
          <w:szCs w:val="20"/>
        </w:rPr>
      </w:pPr>
    </w:p>
    <w:p w:rsidR="00E63BF3" w:rsidRPr="00E63BF3" w:rsidRDefault="006D0CD7" w:rsidP="00336E52">
      <w:pPr>
        <w:spacing w:after="0" w:afterAutospacing="0"/>
        <w:rPr>
          <w:b/>
          <w:sz w:val="20"/>
          <w:szCs w:val="20"/>
        </w:rPr>
      </w:pPr>
      <w:r w:rsidRPr="00E63BF3">
        <w:rPr>
          <w:b/>
          <w:sz w:val="20"/>
          <w:szCs w:val="20"/>
        </w:rPr>
        <w:t>Step 3:</w:t>
      </w:r>
      <w:r w:rsidR="00E63BF3" w:rsidRPr="00E63BF3">
        <w:rPr>
          <w:b/>
          <w:sz w:val="20"/>
          <w:szCs w:val="20"/>
        </w:rPr>
        <w:t xml:space="preserve"> Provide directions on the group formation process.</w:t>
      </w:r>
    </w:p>
    <w:p w:rsidR="00BF3820" w:rsidRDefault="00E63BF3" w:rsidP="00336E52">
      <w:pPr>
        <w:spacing w:after="0" w:afterAutospacing="0"/>
        <w:rPr>
          <w:sz w:val="20"/>
          <w:szCs w:val="20"/>
        </w:rPr>
      </w:pPr>
      <w:r>
        <w:rPr>
          <w:sz w:val="20"/>
          <w:szCs w:val="20"/>
        </w:rPr>
        <w:t xml:space="preserve">Once the Unit is set up and the threaded discussions for each possible group, it is now time to provide </w:t>
      </w:r>
      <w:r w:rsidR="006D0CD7" w:rsidRPr="005C0919">
        <w:rPr>
          <w:sz w:val="20"/>
          <w:szCs w:val="20"/>
        </w:rPr>
        <w:t>students with an explanation of the group formation process and instructions for joining a group</w:t>
      </w:r>
      <w:r>
        <w:rPr>
          <w:sz w:val="20"/>
          <w:szCs w:val="20"/>
        </w:rPr>
        <w:t>. I add the</w:t>
      </w:r>
      <w:r w:rsidR="00BF3820">
        <w:rPr>
          <w:sz w:val="20"/>
          <w:szCs w:val="20"/>
        </w:rPr>
        <w:t xml:space="preserve"> following</w:t>
      </w:r>
      <w:r>
        <w:rPr>
          <w:sz w:val="20"/>
          <w:szCs w:val="20"/>
        </w:rPr>
        <w:t xml:space="preserve"> directions</w:t>
      </w:r>
      <w:r w:rsidR="00BF3820">
        <w:rPr>
          <w:sz w:val="20"/>
          <w:szCs w:val="20"/>
        </w:rPr>
        <w:t xml:space="preserve"> (see Table 1)</w:t>
      </w:r>
      <w:r>
        <w:rPr>
          <w:sz w:val="20"/>
          <w:szCs w:val="20"/>
        </w:rPr>
        <w:t xml:space="preserve"> to </w:t>
      </w:r>
      <w:r w:rsidR="00BF3820">
        <w:rPr>
          <w:sz w:val="20"/>
          <w:szCs w:val="20"/>
        </w:rPr>
        <w:t>the visual</w:t>
      </w:r>
      <w:r>
        <w:rPr>
          <w:sz w:val="20"/>
          <w:szCs w:val="20"/>
        </w:rPr>
        <w:t xml:space="preserve"> text editor on the </w:t>
      </w:r>
      <w:r w:rsidR="006D0CD7" w:rsidRPr="005C0919">
        <w:rPr>
          <w:sz w:val="20"/>
          <w:szCs w:val="20"/>
        </w:rPr>
        <w:t>“JOIN A GROUP” Unit Homepag</w:t>
      </w:r>
      <w:r>
        <w:rPr>
          <w:sz w:val="20"/>
          <w:szCs w:val="20"/>
        </w:rPr>
        <w:t xml:space="preserve">e so that students see the </w:t>
      </w:r>
      <w:r>
        <w:rPr>
          <w:sz w:val="20"/>
          <w:szCs w:val="20"/>
        </w:rPr>
        <w:lastRenderedPageBreak/>
        <w:t>directions once they click on “JOIN A GROUP</w:t>
      </w:r>
      <w:r w:rsidR="006D0CD7" w:rsidRPr="005C0919">
        <w:rPr>
          <w:sz w:val="20"/>
          <w:szCs w:val="20"/>
        </w:rPr>
        <w:t>.</w:t>
      </w:r>
      <w:r>
        <w:rPr>
          <w:sz w:val="20"/>
          <w:szCs w:val="20"/>
        </w:rPr>
        <w:t>”</w:t>
      </w:r>
      <w:r w:rsidR="006D0CD7" w:rsidRPr="005C0919">
        <w:rPr>
          <w:sz w:val="20"/>
          <w:szCs w:val="20"/>
        </w:rPr>
        <w:t xml:space="preserve"> </w:t>
      </w:r>
      <w:r w:rsidR="00BF3820">
        <w:rPr>
          <w:sz w:val="20"/>
          <w:szCs w:val="20"/>
        </w:rPr>
        <w:t>Note: I also include this information in the course syllabus.</w:t>
      </w:r>
    </w:p>
    <w:p w:rsidR="00BF3820" w:rsidRDefault="00BF3820" w:rsidP="00336E52">
      <w:pPr>
        <w:spacing w:after="0" w:afterAutospacing="0"/>
        <w:rPr>
          <w:sz w:val="20"/>
          <w:szCs w:val="20"/>
        </w:rPr>
      </w:pPr>
    </w:p>
    <w:p w:rsidR="006D0CD7" w:rsidRPr="005C0919" w:rsidRDefault="006D0CD7" w:rsidP="00336E52">
      <w:pPr>
        <w:spacing w:after="0" w:afterAutospacing="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tblGrid>
      <w:tr w:rsidR="006D0CD7" w:rsidRPr="005C0919" w:rsidTr="00805EA9">
        <w:tc>
          <w:tcPr>
            <w:tcW w:w="6570" w:type="dxa"/>
          </w:tcPr>
          <w:p w:rsidR="006D0CD7" w:rsidRPr="00024EE8" w:rsidRDefault="006D0CD7" w:rsidP="00024EE8">
            <w:pPr>
              <w:spacing w:after="0" w:afterAutospacing="0"/>
              <w:jc w:val="center"/>
              <w:rPr>
                <w:b/>
                <w:sz w:val="20"/>
                <w:szCs w:val="20"/>
              </w:rPr>
            </w:pPr>
            <w:r w:rsidRPr="00024EE8">
              <w:rPr>
                <w:b/>
                <w:sz w:val="20"/>
                <w:szCs w:val="20"/>
              </w:rPr>
              <w:t xml:space="preserve">JOIN A </w:t>
            </w:r>
            <w:commentRangeStart w:id="2"/>
            <w:r w:rsidRPr="00024EE8">
              <w:rPr>
                <w:b/>
                <w:sz w:val="20"/>
                <w:szCs w:val="20"/>
              </w:rPr>
              <w:t>GROUP</w:t>
            </w:r>
            <w:commentRangeEnd w:id="2"/>
            <w:r w:rsidR="009A1293">
              <w:rPr>
                <w:rStyle w:val="CommentReference"/>
              </w:rPr>
              <w:commentReference w:id="2"/>
            </w:r>
          </w:p>
          <w:p w:rsidR="006D0CD7" w:rsidRPr="00024EE8" w:rsidRDefault="006D0CD7" w:rsidP="00024EE8">
            <w:pPr>
              <w:spacing w:after="0" w:afterAutospacing="0"/>
              <w:rPr>
                <w:sz w:val="20"/>
                <w:szCs w:val="20"/>
              </w:rPr>
            </w:pPr>
          </w:p>
          <w:p w:rsidR="006D0CD7" w:rsidRPr="00D75DCC" w:rsidRDefault="006D0CD7" w:rsidP="00D75DCC">
            <w:pPr>
              <w:spacing w:after="0" w:afterAutospacing="0"/>
              <w:rPr>
                <w:sz w:val="18"/>
                <w:szCs w:val="18"/>
                <w:u w:val="single"/>
              </w:rPr>
            </w:pPr>
            <w:r w:rsidRPr="00F557EF">
              <w:rPr>
                <w:sz w:val="18"/>
                <w:szCs w:val="18"/>
              </w:rPr>
              <w:t xml:space="preserve">As explained in the syllabus, a team-based term project is used as a means to facilitate learning in this course. </w:t>
            </w:r>
            <w:r w:rsidR="009A1293">
              <w:rPr>
                <w:sz w:val="18"/>
                <w:szCs w:val="18"/>
              </w:rPr>
              <w:t>For</w:t>
            </w:r>
            <w:r w:rsidRPr="00F557EF">
              <w:rPr>
                <w:sz w:val="18"/>
                <w:szCs w:val="18"/>
              </w:rPr>
              <w:t xml:space="preserve"> your</w:t>
            </w:r>
            <w:r w:rsidR="009A1293">
              <w:rPr>
                <w:sz w:val="18"/>
                <w:szCs w:val="18"/>
              </w:rPr>
              <w:t xml:space="preserve"> convenience, I have copied the specifics on this project below.</w:t>
            </w:r>
            <w:r w:rsidRPr="00F557EF">
              <w:rPr>
                <w:sz w:val="18"/>
                <w:szCs w:val="18"/>
              </w:rPr>
              <w:t xml:space="preserve"> It is shown below exactly as it appears in the syllabus. I urge you to read it carefully and more than once. In essence, each student will have an opportunity to indicate what group </w:t>
            </w:r>
            <w:r w:rsidR="009A1293">
              <w:rPr>
                <w:sz w:val="18"/>
                <w:szCs w:val="18"/>
              </w:rPr>
              <w:t>he or she</w:t>
            </w:r>
            <w:r w:rsidRPr="00F557EF">
              <w:rPr>
                <w:sz w:val="18"/>
                <w:szCs w:val="18"/>
              </w:rPr>
              <w:t xml:space="preserve"> would prefer to join (i.e., each student will have an opportunity to indicate a group preference). </w:t>
            </w:r>
            <w:r w:rsidRPr="00F557EF">
              <w:rPr>
                <w:sz w:val="18"/>
                <w:szCs w:val="18"/>
                <w:u w:val="single"/>
              </w:rPr>
              <w:t xml:space="preserve">As explained below, you </w:t>
            </w:r>
            <w:r w:rsidR="009A1293">
              <w:rPr>
                <w:sz w:val="18"/>
                <w:szCs w:val="18"/>
                <w:u w:val="single"/>
              </w:rPr>
              <w:t xml:space="preserve">should </w:t>
            </w:r>
            <w:r w:rsidRPr="00F557EF">
              <w:rPr>
                <w:sz w:val="18"/>
                <w:szCs w:val="18"/>
                <w:u w:val="single"/>
              </w:rPr>
              <w:t xml:space="preserve">indicate your group preference </w:t>
            </w:r>
            <w:r w:rsidR="009A1293">
              <w:rPr>
                <w:sz w:val="18"/>
                <w:szCs w:val="18"/>
                <w:u w:val="single"/>
              </w:rPr>
              <w:t>by</w:t>
            </w:r>
            <w:r w:rsidRPr="00F557EF">
              <w:rPr>
                <w:sz w:val="18"/>
                <w:szCs w:val="18"/>
                <w:u w:val="single"/>
              </w:rPr>
              <w:t xml:space="preserve"> the end of Week 2.</w:t>
            </w:r>
            <w:r w:rsidR="00D75DCC" w:rsidRPr="00D75DCC">
              <w:rPr>
                <w:sz w:val="16"/>
                <w:szCs w:val="16"/>
                <w:u w:val="single"/>
              </w:rPr>
              <w:t xml:space="preserve"> </w:t>
            </w:r>
            <w:r w:rsidR="00D75DCC">
              <w:rPr>
                <w:sz w:val="12"/>
                <w:szCs w:val="16"/>
                <w:u w:val="single"/>
              </w:rPr>
              <w:br/>
            </w:r>
          </w:p>
          <w:p w:rsidR="006D0CD7" w:rsidRPr="00F557EF" w:rsidRDefault="006D0CD7" w:rsidP="00024EE8">
            <w:pPr>
              <w:spacing w:after="0" w:afterAutospacing="0"/>
              <w:rPr>
                <w:b/>
                <w:bCs/>
                <w:sz w:val="18"/>
                <w:szCs w:val="18"/>
              </w:rPr>
            </w:pPr>
            <w:r w:rsidRPr="00F557EF">
              <w:rPr>
                <w:b/>
                <w:bCs/>
                <w:sz w:val="18"/>
                <w:szCs w:val="18"/>
              </w:rPr>
              <w:t>Group Formation Process and Instructions</w:t>
            </w:r>
          </w:p>
          <w:p w:rsidR="006D0CD7" w:rsidRPr="00F557EF" w:rsidRDefault="006D0CD7" w:rsidP="00024EE8">
            <w:pPr>
              <w:spacing w:after="0" w:afterAutospacing="0"/>
              <w:rPr>
                <w:sz w:val="18"/>
                <w:szCs w:val="18"/>
              </w:rPr>
            </w:pPr>
            <w:r w:rsidRPr="00F557EF">
              <w:rPr>
                <w:sz w:val="18"/>
                <w:szCs w:val="18"/>
              </w:rPr>
              <w:t xml:space="preserve">Rather than randomly assign each student [you] to a group, each student [you] will have an opportunity to indicate the group that </w:t>
            </w:r>
            <w:r w:rsidR="009A1293">
              <w:rPr>
                <w:sz w:val="18"/>
                <w:szCs w:val="18"/>
              </w:rPr>
              <w:t>he or she</w:t>
            </w:r>
            <w:r w:rsidRPr="00F557EF">
              <w:rPr>
                <w:sz w:val="18"/>
                <w:szCs w:val="18"/>
              </w:rPr>
              <w:t xml:space="preserve"> [you] would </w:t>
            </w:r>
            <w:r w:rsidRPr="00F557EF">
              <w:rPr>
                <w:sz w:val="18"/>
                <w:szCs w:val="18"/>
                <w:u w:val="single"/>
              </w:rPr>
              <w:t>prefer</w:t>
            </w:r>
            <w:r w:rsidRPr="00F557EF">
              <w:rPr>
                <w:sz w:val="18"/>
                <w:szCs w:val="18"/>
              </w:rPr>
              <w:t xml:space="preserve"> to join. To be clear, this means you will have an opportunity to let me know what group you would prefer to join; it does not mean that you will be able to decide who is or is not going to be in your group. It merely means that you will have a chance to indicate what group you would prefer to join (i.e., indicate a group preference). Simply stated, </w:t>
            </w:r>
            <w:r w:rsidRPr="00F557EF">
              <w:rPr>
                <w:sz w:val="18"/>
                <w:szCs w:val="18"/>
                <w:u w:val="single"/>
              </w:rPr>
              <w:t>within the parameters outlined below</w:t>
            </w:r>
            <w:r w:rsidRPr="00F557EF">
              <w:rPr>
                <w:sz w:val="18"/>
                <w:szCs w:val="18"/>
              </w:rPr>
              <w:t xml:space="preserve">, each student is free to join one of eight possible groups (each group will be comprised of a maximum of 5 students). </w:t>
            </w:r>
            <w:r w:rsidR="00D75DCC">
              <w:rPr>
                <w:sz w:val="18"/>
                <w:szCs w:val="18"/>
              </w:rPr>
              <w:br/>
            </w:r>
          </w:p>
          <w:p w:rsidR="006D0CD7" w:rsidRPr="00F557EF" w:rsidRDefault="006D0CD7" w:rsidP="00024EE8">
            <w:pPr>
              <w:spacing w:after="0" w:afterAutospacing="0"/>
              <w:rPr>
                <w:sz w:val="18"/>
                <w:szCs w:val="18"/>
              </w:rPr>
            </w:pPr>
            <w:r w:rsidRPr="00F557EF">
              <w:rPr>
                <w:b/>
                <w:bCs/>
                <w:sz w:val="18"/>
                <w:szCs w:val="18"/>
              </w:rPr>
              <w:t>Step 1:</w:t>
            </w:r>
            <w:r w:rsidRPr="00F557EF">
              <w:rPr>
                <w:sz w:val="18"/>
                <w:szCs w:val="18"/>
              </w:rPr>
              <w:t xml:space="preserve"> Click on the unit (</w:t>
            </w:r>
            <w:r w:rsidR="00992F30">
              <w:rPr>
                <w:sz w:val="18"/>
                <w:szCs w:val="18"/>
              </w:rPr>
              <w:t>in the left navigation</w:t>
            </w:r>
            <w:r w:rsidRPr="00F557EF">
              <w:rPr>
                <w:sz w:val="18"/>
                <w:szCs w:val="18"/>
              </w:rPr>
              <w:t xml:space="preserve">) labeled </w:t>
            </w:r>
            <w:r w:rsidRPr="00F557EF">
              <w:rPr>
                <w:b/>
                <w:bCs/>
                <w:sz w:val="18"/>
                <w:szCs w:val="18"/>
              </w:rPr>
              <w:t>JOIN A GROUP</w:t>
            </w:r>
            <w:r w:rsidRPr="00F557EF">
              <w:rPr>
                <w:sz w:val="18"/>
                <w:szCs w:val="18"/>
              </w:rPr>
              <w:t xml:space="preserve">. This unit is designed to provide you with a convenient means to indicate your group preference. When you “expand” </w:t>
            </w:r>
            <w:r w:rsidR="00992F30">
              <w:rPr>
                <w:sz w:val="18"/>
                <w:szCs w:val="18"/>
              </w:rPr>
              <w:t>this</w:t>
            </w:r>
            <w:r w:rsidRPr="00F557EF">
              <w:rPr>
                <w:sz w:val="18"/>
                <w:szCs w:val="18"/>
              </w:rPr>
              <w:t xml:space="preserve"> unit </w:t>
            </w:r>
            <w:r w:rsidR="00992F30">
              <w:rPr>
                <w:sz w:val="18"/>
                <w:szCs w:val="18"/>
              </w:rPr>
              <w:t xml:space="preserve">by clicking on it, </w:t>
            </w:r>
            <w:r w:rsidRPr="00F557EF">
              <w:rPr>
                <w:sz w:val="18"/>
                <w:szCs w:val="18"/>
              </w:rPr>
              <w:t>you will see 8 threaded discussion areas</w:t>
            </w:r>
            <w:r w:rsidR="00992F30">
              <w:rPr>
                <w:sz w:val="18"/>
                <w:szCs w:val="18"/>
              </w:rPr>
              <w:t>—one for each group (e.g.,</w:t>
            </w:r>
            <w:r w:rsidRPr="00F557EF">
              <w:rPr>
                <w:sz w:val="18"/>
                <w:szCs w:val="18"/>
              </w:rPr>
              <w:t xml:space="preserve"> Group A, Group B, Group C, Group D, </w:t>
            </w:r>
            <w:r w:rsidR="00992F30">
              <w:rPr>
                <w:sz w:val="18"/>
                <w:szCs w:val="18"/>
              </w:rPr>
              <w:t>and so forth).</w:t>
            </w:r>
          </w:p>
          <w:p w:rsidR="006D0CD7" w:rsidRPr="00F557EF" w:rsidRDefault="006D0CD7" w:rsidP="00024EE8">
            <w:pPr>
              <w:spacing w:after="0" w:afterAutospacing="0"/>
              <w:rPr>
                <w:sz w:val="18"/>
                <w:szCs w:val="18"/>
              </w:rPr>
            </w:pPr>
          </w:p>
          <w:p w:rsidR="006D0CD7" w:rsidRPr="00F557EF" w:rsidRDefault="006D0CD7" w:rsidP="00024EE8">
            <w:pPr>
              <w:spacing w:after="0" w:afterAutospacing="0"/>
              <w:rPr>
                <w:sz w:val="18"/>
                <w:szCs w:val="18"/>
                <w:u w:val="single"/>
              </w:rPr>
            </w:pPr>
            <w:r w:rsidRPr="00F557EF">
              <w:rPr>
                <w:b/>
                <w:bCs/>
                <w:sz w:val="18"/>
                <w:szCs w:val="18"/>
              </w:rPr>
              <w:t>Step 2:</w:t>
            </w:r>
            <w:r w:rsidRPr="00F557EF">
              <w:rPr>
                <w:sz w:val="18"/>
                <w:szCs w:val="18"/>
              </w:rPr>
              <w:t xml:space="preserve"> Click on the</w:t>
            </w:r>
            <w:r w:rsidR="0037772D">
              <w:rPr>
                <w:sz w:val="18"/>
                <w:szCs w:val="18"/>
              </w:rPr>
              <w:t xml:space="preserve"> appropriate</w:t>
            </w:r>
            <w:r w:rsidRPr="00F557EF">
              <w:rPr>
                <w:sz w:val="18"/>
                <w:szCs w:val="18"/>
              </w:rPr>
              <w:t xml:space="preserve"> </w:t>
            </w:r>
            <w:proofErr w:type="gramStart"/>
            <w:r w:rsidRPr="00F557EF">
              <w:rPr>
                <w:sz w:val="18"/>
                <w:szCs w:val="18"/>
              </w:rPr>
              <w:t>group</w:t>
            </w:r>
            <w:r w:rsidR="0037772D">
              <w:rPr>
                <w:sz w:val="18"/>
                <w:szCs w:val="18"/>
              </w:rPr>
              <w:t>’s</w:t>
            </w:r>
            <w:proofErr w:type="gramEnd"/>
            <w:r w:rsidR="0037772D">
              <w:rPr>
                <w:sz w:val="18"/>
                <w:szCs w:val="18"/>
              </w:rPr>
              <w:t xml:space="preserve"> threaded discussion</w:t>
            </w:r>
            <w:r w:rsidR="00D75DCC">
              <w:rPr>
                <w:sz w:val="18"/>
                <w:szCs w:val="18"/>
              </w:rPr>
              <w:t xml:space="preserve"> that you would prefer to join. </w:t>
            </w:r>
            <w:r w:rsidRPr="00F557EF">
              <w:rPr>
                <w:sz w:val="18"/>
                <w:szCs w:val="18"/>
              </w:rPr>
              <w:t>Next, click on “</w:t>
            </w:r>
            <w:r w:rsidRPr="00F557EF">
              <w:rPr>
                <w:b/>
                <w:bCs/>
                <w:sz w:val="18"/>
                <w:szCs w:val="18"/>
              </w:rPr>
              <w:t>Respond</w:t>
            </w:r>
            <w:r w:rsidRPr="00F557EF">
              <w:rPr>
                <w:sz w:val="18"/>
                <w:szCs w:val="18"/>
              </w:rPr>
              <w:t xml:space="preserve">” and type the word </w:t>
            </w:r>
            <w:r w:rsidRPr="00F557EF">
              <w:rPr>
                <w:b/>
                <w:sz w:val="18"/>
                <w:szCs w:val="18"/>
              </w:rPr>
              <w:t>YES</w:t>
            </w:r>
            <w:r w:rsidRPr="00F557EF">
              <w:rPr>
                <w:bCs/>
                <w:sz w:val="18"/>
                <w:szCs w:val="18"/>
              </w:rPr>
              <w:t xml:space="preserve"> in the “</w:t>
            </w:r>
            <w:r w:rsidRPr="00F557EF">
              <w:rPr>
                <w:b/>
                <w:bCs/>
                <w:sz w:val="18"/>
                <w:szCs w:val="18"/>
              </w:rPr>
              <w:t>Subject:</w:t>
            </w:r>
            <w:r w:rsidRPr="00F557EF">
              <w:rPr>
                <w:bCs/>
                <w:sz w:val="18"/>
                <w:szCs w:val="18"/>
              </w:rPr>
              <w:t xml:space="preserve">” field and the word </w:t>
            </w:r>
            <w:r w:rsidRPr="00F557EF">
              <w:rPr>
                <w:b/>
                <w:bCs/>
                <w:sz w:val="18"/>
                <w:szCs w:val="18"/>
              </w:rPr>
              <w:t>YES</w:t>
            </w:r>
            <w:r w:rsidRPr="00F557EF">
              <w:rPr>
                <w:bCs/>
                <w:sz w:val="18"/>
                <w:szCs w:val="18"/>
              </w:rPr>
              <w:t xml:space="preserve"> in the response area</w:t>
            </w:r>
            <w:r w:rsidRPr="00F557EF">
              <w:rPr>
                <w:sz w:val="18"/>
                <w:szCs w:val="18"/>
              </w:rPr>
              <w:t xml:space="preserve">. This simple protocol will indicate to me this is the group that you would prefer join. </w:t>
            </w:r>
            <w:r w:rsidRPr="00F557EF">
              <w:rPr>
                <w:sz w:val="18"/>
                <w:szCs w:val="18"/>
                <w:u w:val="single"/>
              </w:rPr>
              <w:t xml:space="preserve">Important: Please refrain from adding any additional comments. These threaded discussion areas are intended solely as a means for you to indicate to me the group that you would prefer to join; they are not intended </w:t>
            </w:r>
            <w:r w:rsidR="00D75DCC">
              <w:rPr>
                <w:sz w:val="18"/>
                <w:szCs w:val="18"/>
                <w:u w:val="single"/>
              </w:rPr>
              <w:t>for discussions</w:t>
            </w:r>
            <w:r w:rsidRPr="00F557EF">
              <w:rPr>
                <w:sz w:val="18"/>
                <w:szCs w:val="18"/>
                <w:u w:val="single"/>
              </w:rPr>
              <w:t>. If 5 people have already indicated a preference for a particular group, then you must select a different group, no exceptions</w:t>
            </w:r>
            <w:r w:rsidR="00D75DCC">
              <w:rPr>
                <w:sz w:val="18"/>
                <w:szCs w:val="18"/>
                <w:u w:val="single"/>
              </w:rPr>
              <w:t>.</w:t>
            </w:r>
            <w:r w:rsidRPr="00F557EF">
              <w:rPr>
                <w:sz w:val="18"/>
                <w:szCs w:val="18"/>
                <w:u w:val="single"/>
              </w:rPr>
              <w:t xml:space="preserve"> If you attempt to join a group that 5 students have already indicated a preference to join, then I will delete your posting and randomly assign you to </w:t>
            </w:r>
            <w:r w:rsidR="00D75DCC">
              <w:rPr>
                <w:sz w:val="18"/>
                <w:szCs w:val="18"/>
                <w:u w:val="single"/>
              </w:rPr>
              <w:t>another group</w:t>
            </w:r>
            <w:r w:rsidRPr="00F557EF">
              <w:rPr>
                <w:sz w:val="18"/>
                <w:szCs w:val="18"/>
                <w:u w:val="single"/>
              </w:rPr>
              <w:t xml:space="preserve">. </w:t>
            </w:r>
            <w:r w:rsidR="00D75DCC">
              <w:rPr>
                <w:sz w:val="18"/>
                <w:szCs w:val="18"/>
                <w:u w:val="single"/>
              </w:rPr>
              <w:t>Also, don’t</w:t>
            </w:r>
            <w:r w:rsidRPr="00F557EF">
              <w:rPr>
                <w:sz w:val="18"/>
                <w:szCs w:val="18"/>
                <w:u w:val="single"/>
              </w:rPr>
              <w:t xml:space="preserve"> indicate more than one group preference. If you indicate more than one group preference, then I will randomly assign you to a group at the beginning of Week 3.</w:t>
            </w:r>
          </w:p>
          <w:p w:rsidR="006D0CD7" w:rsidRPr="00F557EF" w:rsidRDefault="006D0CD7" w:rsidP="00024EE8">
            <w:pPr>
              <w:spacing w:after="0" w:afterAutospacing="0"/>
              <w:rPr>
                <w:sz w:val="18"/>
                <w:szCs w:val="18"/>
              </w:rPr>
            </w:pPr>
            <w:r w:rsidRPr="00F557EF">
              <w:rPr>
                <w:sz w:val="18"/>
                <w:szCs w:val="18"/>
              </w:rPr>
              <w:t>Note: If you want me to randomly assign you to a group, then no action is required on your part (i.e., I will randomly assign you to a group at the beginning of Week 3).</w:t>
            </w:r>
          </w:p>
          <w:p w:rsidR="006D0CD7" w:rsidRPr="00F557EF" w:rsidRDefault="006D0CD7" w:rsidP="00024EE8">
            <w:pPr>
              <w:spacing w:after="0" w:afterAutospacing="0"/>
              <w:rPr>
                <w:sz w:val="18"/>
                <w:szCs w:val="18"/>
              </w:rPr>
            </w:pPr>
          </w:p>
          <w:p w:rsidR="006D0CD7" w:rsidRPr="00F557EF" w:rsidRDefault="00D75DCC" w:rsidP="00024EE8">
            <w:pPr>
              <w:spacing w:after="0" w:afterAutospacing="0"/>
              <w:rPr>
                <w:sz w:val="18"/>
                <w:szCs w:val="18"/>
              </w:rPr>
            </w:pPr>
            <w:r>
              <w:rPr>
                <w:sz w:val="18"/>
                <w:szCs w:val="18"/>
              </w:rPr>
              <w:t xml:space="preserve">Please </w:t>
            </w:r>
            <w:proofErr w:type="gramStart"/>
            <w:r>
              <w:rPr>
                <w:sz w:val="18"/>
                <w:szCs w:val="18"/>
              </w:rPr>
              <w:t xml:space="preserve">indicate </w:t>
            </w:r>
            <w:r w:rsidR="006D0CD7" w:rsidRPr="00F557EF">
              <w:rPr>
                <w:sz w:val="18"/>
                <w:szCs w:val="18"/>
              </w:rPr>
              <w:t xml:space="preserve"> your</w:t>
            </w:r>
            <w:proofErr w:type="gramEnd"/>
            <w:r w:rsidR="006D0CD7" w:rsidRPr="00F557EF">
              <w:rPr>
                <w:sz w:val="18"/>
                <w:szCs w:val="18"/>
              </w:rPr>
              <w:t xml:space="preserve"> group preference now through the end of Week 2. You will not be able to gain access to the threaded discussion areas associated with each group after the end of Week 2, no exceptions</w:t>
            </w:r>
            <w:r>
              <w:rPr>
                <w:sz w:val="18"/>
                <w:szCs w:val="18"/>
              </w:rPr>
              <w:t>. Groups will be finalized</w:t>
            </w:r>
            <w:r w:rsidR="006D0CD7" w:rsidRPr="00F557EF">
              <w:rPr>
                <w:sz w:val="18"/>
                <w:szCs w:val="18"/>
              </w:rPr>
              <w:t xml:space="preserve"> at the beginning of Week 3. </w:t>
            </w:r>
            <w:r>
              <w:rPr>
                <w:sz w:val="18"/>
                <w:szCs w:val="18"/>
              </w:rPr>
              <w:t>At that p</w:t>
            </w:r>
            <w:r w:rsidR="006D0CD7" w:rsidRPr="00F557EF">
              <w:rPr>
                <w:sz w:val="18"/>
                <w:szCs w:val="18"/>
              </w:rPr>
              <w:t>oint in time, I will create 8 private/secure group rooms (i.e., threaded discussion areas), one for each group.</w:t>
            </w:r>
          </w:p>
          <w:p w:rsidR="006D0CD7" w:rsidRPr="00F557EF" w:rsidRDefault="006D0CD7" w:rsidP="00024EE8">
            <w:pPr>
              <w:spacing w:after="0" w:afterAutospacing="0"/>
              <w:rPr>
                <w:sz w:val="18"/>
                <w:szCs w:val="18"/>
              </w:rPr>
            </w:pPr>
          </w:p>
          <w:p w:rsidR="006D0CD7" w:rsidRPr="00024EE8" w:rsidRDefault="006D0CD7" w:rsidP="00024EE8">
            <w:pPr>
              <w:spacing w:after="0" w:afterAutospacing="0"/>
              <w:rPr>
                <w:b/>
                <w:sz w:val="20"/>
                <w:szCs w:val="20"/>
              </w:rPr>
            </w:pPr>
            <w:r w:rsidRPr="00F557EF">
              <w:rPr>
                <w:sz w:val="18"/>
                <w:szCs w:val="18"/>
              </w:rPr>
              <w:t>Note: you will not be able to gain access to your group’s private/secure group room before the beginning of Week 3. Be sure to check the “Announcements” at the beginning of Week 3 for instructions. In the meantime, have fun joining a group!</w:t>
            </w:r>
          </w:p>
        </w:tc>
      </w:tr>
    </w:tbl>
    <w:p w:rsidR="00F557EF" w:rsidRPr="005C0919" w:rsidRDefault="00BF3820" w:rsidP="00F557EF">
      <w:pPr>
        <w:spacing w:after="0" w:afterAutospacing="0"/>
        <w:rPr>
          <w:rFonts w:ascii="Helvetica" w:hAnsi="Helvetica"/>
          <w:b/>
          <w:sz w:val="18"/>
          <w:szCs w:val="18"/>
        </w:rPr>
      </w:pPr>
      <w:proofErr w:type="gramStart"/>
      <w:r>
        <w:rPr>
          <w:rFonts w:ascii="Helvetica" w:hAnsi="Helvetica"/>
          <w:b/>
          <w:sz w:val="18"/>
          <w:szCs w:val="18"/>
        </w:rPr>
        <w:t xml:space="preserve">Table </w:t>
      </w:r>
      <w:r w:rsidR="00F557EF" w:rsidRPr="005C0919">
        <w:rPr>
          <w:rFonts w:ascii="Helvetica" w:hAnsi="Helvetica"/>
          <w:b/>
          <w:sz w:val="18"/>
          <w:szCs w:val="18"/>
        </w:rPr>
        <w:t>1.</w:t>
      </w:r>
      <w:proofErr w:type="gramEnd"/>
      <w:r w:rsidR="00F557EF" w:rsidRPr="005C0919">
        <w:rPr>
          <w:rFonts w:ascii="Helvetica" w:hAnsi="Helvetica"/>
          <w:b/>
          <w:sz w:val="18"/>
          <w:szCs w:val="18"/>
        </w:rPr>
        <w:t xml:space="preserve"> “JOIN A GROUP” Unit Homepage</w:t>
      </w:r>
    </w:p>
    <w:p w:rsidR="00F557EF" w:rsidRDefault="00F557EF" w:rsidP="00336E52">
      <w:pPr>
        <w:spacing w:after="0" w:afterAutospacing="0"/>
        <w:rPr>
          <w:b/>
          <w:sz w:val="20"/>
          <w:szCs w:val="20"/>
        </w:rPr>
      </w:pPr>
    </w:p>
    <w:p w:rsidR="00F557EF" w:rsidRDefault="00F557EF" w:rsidP="00336E52">
      <w:pPr>
        <w:spacing w:after="0" w:afterAutospacing="0"/>
        <w:rPr>
          <w:b/>
          <w:sz w:val="20"/>
          <w:szCs w:val="20"/>
        </w:rPr>
      </w:pPr>
    </w:p>
    <w:p w:rsidR="00BF3820" w:rsidRPr="005C0919" w:rsidRDefault="006D0C34" w:rsidP="00BF3820">
      <w:pPr>
        <w:spacing w:after="0" w:afterAutospacing="0"/>
        <w:rPr>
          <w:sz w:val="20"/>
          <w:szCs w:val="20"/>
        </w:rPr>
      </w:pPr>
      <w:r>
        <w:rPr>
          <w:sz w:val="20"/>
          <w:szCs w:val="20"/>
        </w:rPr>
        <w:t xml:space="preserve">In an effort for clarity, I also provide additional instructions in each of the threaded discussions for each group under the JOIN GROUP section.   </w:t>
      </w:r>
      <w:r w:rsidR="009A275D" w:rsidRPr="005C0919">
        <w:rPr>
          <w:sz w:val="20"/>
          <w:szCs w:val="20"/>
        </w:rPr>
        <w:t>I</w:t>
      </w:r>
      <w:r w:rsidR="009A275D">
        <w:rPr>
          <w:sz w:val="20"/>
          <w:szCs w:val="20"/>
        </w:rPr>
        <w:t xml:space="preserve"> intentionally</w:t>
      </w:r>
      <w:r w:rsidR="009A275D" w:rsidRPr="005C0919">
        <w:rPr>
          <w:sz w:val="20"/>
          <w:szCs w:val="20"/>
        </w:rPr>
        <w:t xml:space="preserve"> repeat a key section of the instructions included in the Unit Homepage</w:t>
      </w:r>
      <w:r w:rsidR="009A275D">
        <w:rPr>
          <w:sz w:val="20"/>
          <w:szCs w:val="20"/>
        </w:rPr>
        <w:t xml:space="preserve"> (see Table 1)</w:t>
      </w:r>
      <w:r w:rsidR="009A275D" w:rsidRPr="005C0919">
        <w:rPr>
          <w:sz w:val="20"/>
          <w:szCs w:val="20"/>
        </w:rPr>
        <w:t xml:space="preserve"> in each content item. I do this because experience has taught me that a high degree of redundancy is necessary when using a participatory approach to organize students into groups. </w:t>
      </w:r>
      <w:r w:rsidR="009A275D">
        <w:rPr>
          <w:sz w:val="20"/>
          <w:szCs w:val="20"/>
        </w:rPr>
        <w:t>In Table 2 below you can see what students see when they click on a specific threaded discussion. While this example is for the threaded discussion labeled GROUP A, s</w:t>
      </w:r>
      <w:r w:rsidR="00BF3820" w:rsidRPr="005C0919">
        <w:rPr>
          <w:sz w:val="20"/>
          <w:szCs w:val="20"/>
        </w:rPr>
        <w:t xml:space="preserve">tudents would see this same information </w:t>
      </w:r>
      <w:r w:rsidR="009A275D">
        <w:rPr>
          <w:sz w:val="20"/>
          <w:szCs w:val="20"/>
        </w:rPr>
        <w:t>if they clicked on</w:t>
      </w:r>
      <w:r w:rsidR="00BF3820" w:rsidRPr="005C0919">
        <w:rPr>
          <w:sz w:val="20"/>
          <w:szCs w:val="20"/>
        </w:rPr>
        <w:t xml:space="preserve"> GROUP B, GROUP C, and so on. </w:t>
      </w:r>
    </w:p>
    <w:p w:rsidR="006D0CD7" w:rsidRPr="005C0919" w:rsidRDefault="006D0CD7" w:rsidP="00336E52">
      <w:pPr>
        <w:spacing w:after="0" w:afterAutospacing="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tblGrid>
      <w:tr w:rsidR="006D0CD7" w:rsidRPr="00CE4D61" w:rsidTr="009A275D">
        <w:tc>
          <w:tcPr>
            <w:tcW w:w="6570" w:type="dxa"/>
          </w:tcPr>
          <w:p w:rsidR="009A275D" w:rsidRPr="00F557EF" w:rsidRDefault="006D0CD7" w:rsidP="009A275D">
            <w:pPr>
              <w:spacing w:after="0" w:afterAutospacing="0"/>
              <w:rPr>
                <w:sz w:val="18"/>
                <w:szCs w:val="18"/>
                <w:u w:val="single"/>
              </w:rPr>
            </w:pPr>
            <w:r w:rsidRPr="009A275D">
              <w:rPr>
                <w:sz w:val="18"/>
                <w:szCs w:val="18"/>
              </w:rPr>
              <w:t xml:space="preserve">If you would like to join </w:t>
            </w:r>
            <w:r w:rsidRPr="009A275D">
              <w:rPr>
                <w:b/>
                <w:bCs/>
                <w:sz w:val="18"/>
                <w:szCs w:val="18"/>
              </w:rPr>
              <w:t>GROUP A</w:t>
            </w:r>
            <w:r w:rsidRPr="009A275D">
              <w:rPr>
                <w:sz w:val="18"/>
                <w:szCs w:val="18"/>
              </w:rPr>
              <w:t>, then simply click on “</w:t>
            </w:r>
            <w:r w:rsidRPr="009A275D">
              <w:rPr>
                <w:b/>
                <w:bCs/>
                <w:sz w:val="18"/>
                <w:szCs w:val="18"/>
              </w:rPr>
              <w:t>Respond</w:t>
            </w:r>
            <w:r w:rsidRPr="009A275D">
              <w:rPr>
                <w:sz w:val="18"/>
                <w:szCs w:val="18"/>
              </w:rPr>
              <w:t xml:space="preserve">” (below) and type the word </w:t>
            </w:r>
            <w:r w:rsidRPr="009A275D">
              <w:rPr>
                <w:b/>
                <w:bCs/>
                <w:sz w:val="18"/>
                <w:szCs w:val="18"/>
              </w:rPr>
              <w:t>YES</w:t>
            </w:r>
            <w:r w:rsidRPr="009A275D">
              <w:rPr>
                <w:sz w:val="18"/>
                <w:szCs w:val="18"/>
              </w:rPr>
              <w:t xml:space="preserve"> in the “</w:t>
            </w:r>
            <w:r w:rsidRPr="009A275D">
              <w:rPr>
                <w:b/>
                <w:bCs/>
                <w:sz w:val="18"/>
                <w:szCs w:val="18"/>
              </w:rPr>
              <w:t>Subject:</w:t>
            </w:r>
            <w:r w:rsidRPr="009A275D">
              <w:rPr>
                <w:sz w:val="18"/>
                <w:szCs w:val="18"/>
              </w:rPr>
              <w:t xml:space="preserve">” field and the word </w:t>
            </w:r>
            <w:r w:rsidRPr="009A275D">
              <w:rPr>
                <w:b/>
                <w:bCs/>
                <w:sz w:val="18"/>
                <w:szCs w:val="18"/>
              </w:rPr>
              <w:t>YES</w:t>
            </w:r>
            <w:r w:rsidRPr="009A275D">
              <w:rPr>
                <w:sz w:val="18"/>
                <w:szCs w:val="18"/>
              </w:rPr>
              <w:t xml:space="preserve"> in the response area. This simple protocol will indicate to me this is the group that you would prefer join.</w:t>
            </w:r>
            <w:r w:rsidRPr="009A275D">
              <w:rPr>
                <w:sz w:val="18"/>
                <w:szCs w:val="18"/>
              </w:rPr>
              <w:br/>
            </w:r>
            <w:r w:rsidRPr="009A275D">
              <w:rPr>
                <w:sz w:val="18"/>
                <w:szCs w:val="18"/>
                <w:u w:val="single"/>
              </w:rPr>
              <w:br/>
            </w:r>
            <w:r w:rsidR="009A275D" w:rsidRPr="00F557EF">
              <w:rPr>
                <w:sz w:val="18"/>
                <w:szCs w:val="18"/>
                <w:u w:val="single"/>
              </w:rPr>
              <w:t xml:space="preserve">Important: Please refrain from adding any additional comments. These threaded discussion areas are intended solely as a means for you to indicate to me the group that you would prefer to join; they are not intended </w:t>
            </w:r>
            <w:r w:rsidR="009A275D">
              <w:rPr>
                <w:sz w:val="18"/>
                <w:szCs w:val="18"/>
                <w:u w:val="single"/>
              </w:rPr>
              <w:t>for discussions</w:t>
            </w:r>
            <w:r w:rsidR="009A275D" w:rsidRPr="00F557EF">
              <w:rPr>
                <w:sz w:val="18"/>
                <w:szCs w:val="18"/>
                <w:u w:val="single"/>
              </w:rPr>
              <w:t>. If 5 people have already indicated a preference for a particular group, then you must select a different group, no exceptions</w:t>
            </w:r>
            <w:r w:rsidR="009A275D">
              <w:rPr>
                <w:sz w:val="18"/>
                <w:szCs w:val="18"/>
                <w:u w:val="single"/>
              </w:rPr>
              <w:t>.</w:t>
            </w:r>
            <w:r w:rsidR="009A275D" w:rsidRPr="00F557EF">
              <w:rPr>
                <w:sz w:val="18"/>
                <w:szCs w:val="18"/>
                <w:u w:val="single"/>
              </w:rPr>
              <w:t xml:space="preserve"> If you attempt to join a group that 5 students have already indicated a preference to join, then I will delete your posting and randomly assign you to </w:t>
            </w:r>
            <w:r w:rsidR="009A275D">
              <w:rPr>
                <w:sz w:val="18"/>
                <w:szCs w:val="18"/>
                <w:u w:val="single"/>
              </w:rPr>
              <w:t>another group</w:t>
            </w:r>
            <w:r w:rsidR="009A275D" w:rsidRPr="00F557EF">
              <w:rPr>
                <w:sz w:val="18"/>
                <w:szCs w:val="18"/>
                <w:u w:val="single"/>
              </w:rPr>
              <w:t xml:space="preserve">. </w:t>
            </w:r>
            <w:r w:rsidR="009A275D">
              <w:rPr>
                <w:sz w:val="18"/>
                <w:szCs w:val="18"/>
                <w:u w:val="single"/>
              </w:rPr>
              <w:t>Also, don’t</w:t>
            </w:r>
            <w:r w:rsidR="009A275D" w:rsidRPr="00F557EF">
              <w:rPr>
                <w:sz w:val="18"/>
                <w:szCs w:val="18"/>
                <w:u w:val="single"/>
              </w:rPr>
              <w:t xml:space="preserve"> indicate more than one group preference. If you indicate more than one group preference, then I will randomly assign you to a group at the beginning of Week 3.</w:t>
            </w:r>
          </w:p>
          <w:p w:rsidR="006D0CD7" w:rsidRPr="009A275D" w:rsidRDefault="009A275D" w:rsidP="00024EE8">
            <w:pPr>
              <w:spacing w:after="0" w:afterAutospacing="0"/>
              <w:rPr>
                <w:sz w:val="18"/>
                <w:szCs w:val="18"/>
              </w:rPr>
            </w:pPr>
            <w:r w:rsidRPr="00F557EF">
              <w:rPr>
                <w:sz w:val="18"/>
                <w:szCs w:val="18"/>
              </w:rPr>
              <w:t>Note: If you want me to randomly assign you to a group, then no action is required on your part (i.e., I will randomly assign you to a group at the beginning of Week 3).</w:t>
            </w:r>
          </w:p>
        </w:tc>
      </w:tr>
    </w:tbl>
    <w:p w:rsidR="009A275D" w:rsidRPr="005C0919" w:rsidRDefault="009A275D" w:rsidP="009A275D">
      <w:pPr>
        <w:spacing w:after="0" w:afterAutospacing="0"/>
        <w:rPr>
          <w:rFonts w:ascii="Helvetica" w:hAnsi="Helvetica"/>
          <w:b/>
          <w:sz w:val="18"/>
          <w:szCs w:val="18"/>
        </w:rPr>
      </w:pPr>
      <w:proofErr w:type="gramStart"/>
      <w:r>
        <w:rPr>
          <w:rFonts w:ascii="Helvetica" w:hAnsi="Helvetica"/>
          <w:b/>
          <w:sz w:val="18"/>
          <w:szCs w:val="18"/>
        </w:rPr>
        <w:t xml:space="preserve">Table </w:t>
      </w:r>
      <w:r w:rsidRPr="005C0919">
        <w:rPr>
          <w:rFonts w:ascii="Helvetica" w:hAnsi="Helvetica"/>
          <w:b/>
          <w:sz w:val="18"/>
          <w:szCs w:val="18"/>
        </w:rPr>
        <w:t>2.</w:t>
      </w:r>
      <w:proofErr w:type="gramEnd"/>
      <w:r w:rsidRPr="005C0919">
        <w:rPr>
          <w:rFonts w:ascii="Helvetica" w:hAnsi="Helvetica"/>
          <w:b/>
          <w:sz w:val="18"/>
          <w:szCs w:val="18"/>
        </w:rPr>
        <w:t xml:space="preserve"> Information Included in a </w:t>
      </w:r>
      <w:r>
        <w:rPr>
          <w:rFonts w:ascii="Helvetica" w:hAnsi="Helvetica"/>
          <w:b/>
          <w:sz w:val="18"/>
          <w:szCs w:val="18"/>
        </w:rPr>
        <w:t>“JOIN A GROUP” threaded discussion</w:t>
      </w:r>
    </w:p>
    <w:p w:rsidR="009A275D" w:rsidRDefault="009A275D" w:rsidP="00336E52">
      <w:pPr>
        <w:spacing w:after="0" w:afterAutospacing="0"/>
        <w:rPr>
          <w:rFonts w:ascii="Helvetica" w:hAnsi="Helvetica"/>
          <w:b/>
          <w:sz w:val="18"/>
          <w:szCs w:val="18"/>
        </w:rPr>
      </w:pPr>
    </w:p>
    <w:p w:rsidR="006D0CD7" w:rsidRPr="009A275D" w:rsidRDefault="006D0CD7" w:rsidP="00336E52">
      <w:pPr>
        <w:spacing w:after="0" w:afterAutospacing="0"/>
        <w:rPr>
          <w:rFonts w:ascii="Helvetica" w:hAnsi="Helvetica"/>
          <w:b/>
          <w:i/>
          <w:sz w:val="18"/>
          <w:szCs w:val="18"/>
        </w:rPr>
      </w:pPr>
      <w:r w:rsidRPr="009A275D">
        <w:rPr>
          <w:rFonts w:ascii="Helvetica" w:hAnsi="Helvetica"/>
          <w:b/>
          <w:i/>
          <w:sz w:val="18"/>
          <w:szCs w:val="18"/>
        </w:rPr>
        <w:t>The GROUP ROOMS Unit</w:t>
      </w:r>
    </w:p>
    <w:p w:rsidR="00D772AD" w:rsidRDefault="00D772AD" w:rsidP="00D772AD">
      <w:pPr>
        <w:spacing w:after="0" w:afterAutospacing="0"/>
        <w:ind w:firstLine="432"/>
        <w:rPr>
          <w:sz w:val="20"/>
          <w:szCs w:val="20"/>
        </w:rPr>
      </w:pPr>
      <w:commentRangeStart w:id="3"/>
      <w:r>
        <w:rPr>
          <w:sz w:val="20"/>
          <w:szCs w:val="20"/>
        </w:rPr>
        <w:t>After students share their group preference, I set up the groups.  I then create a specific section in the course shell for each of the groups.</w:t>
      </w:r>
      <w:commentRangeEnd w:id="3"/>
      <w:r>
        <w:rPr>
          <w:rStyle w:val="CommentReference"/>
        </w:rPr>
        <w:commentReference w:id="3"/>
      </w:r>
      <w:r w:rsidR="009042EF">
        <w:rPr>
          <w:sz w:val="20"/>
          <w:szCs w:val="20"/>
        </w:rPr>
        <w:t xml:space="preserve"> The following steps outline how I create this space for each group to work.</w:t>
      </w:r>
    </w:p>
    <w:p w:rsidR="006D0CD7" w:rsidRPr="00CE4D61" w:rsidRDefault="009A275D" w:rsidP="00D772AD">
      <w:pPr>
        <w:spacing w:after="0" w:afterAutospacing="0"/>
        <w:ind w:firstLine="432"/>
        <w:rPr>
          <w:sz w:val="20"/>
          <w:szCs w:val="20"/>
        </w:rPr>
      </w:pPr>
      <w:r>
        <w:rPr>
          <w:sz w:val="20"/>
          <w:szCs w:val="20"/>
        </w:rPr>
        <w:br/>
      </w:r>
      <w:r w:rsidR="006D0CD7" w:rsidRPr="009A275D">
        <w:rPr>
          <w:b/>
          <w:sz w:val="20"/>
          <w:szCs w:val="20"/>
        </w:rPr>
        <w:t xml:space="preserve">Step 1: </w:t>
      </w:r>
      <w:r w:rsidR="009042EF">
        <w:rPr>
          <w:b/>
          <w:sz w:val="20"/>
          <w:szCs w:val="20"/>
        </w:rPr>
        <w:t>Create a Unit for Group Work</w:t>
      </w:r>
      <w:r w:rsidR="006D0CD7" w:rsidRPr="009A275D">
        <w:rPr>
          <w:b/>
          <w:sz w:val="20"/>
          <w:szCs w:val="20"/>
        </w:rPr>
        <w:t>.</w:t>
      </w:r>
      <w:r w:rsidR="006D0CD7" w:rsidRPr="00CE4D61">
        <w:rPr>
          <w:sz w:val="20"/>
          <w:szCs w:val="20"/>
        </w:rPr>
        <w:t xml:space="preserve"> </w:t>
      </w:r>
      <w:r w:rsidR="009042EF">
        <w:rPr>
          <w:sz w:val="20"/>
          <w:szCs w:val="20"/>
        </w:rPr>
        <w:br/>
        <w:t xml:space="preserve">I add a unit in </w:t>
      </w:r>
      <w:proofErr w:type="spellStart"/>
      <w:r w:rsidR="009042EF">
        <w:rPr>
          <w:sz w:val="20"/>
          <w:szCs w:val="20"/>
        </w:rPr>
        <w:t>eCollege</w:t>
      </w:r>
      <w:proofErr w:type="spellEnd"/>
      <w:r w:rsidR="009042EF">
        <w:rPr>
          <w:sz w:val="20"/>
          <w:szCs w:val="20"/>
        </w:rPr>
        <w:t xml:space="preserve"> for group work. </w:t>
      </w:r>
      <w:r w:rsidR="006D0CD7" w:rsidRPr="00CE4D61">
        <w:rPr>
          <w:sz w:val="20"/>
          <w:szCs w:val="20"/>
        </w:rPr>
        <w:t xml:space="preserve">This unit is designed to serve as </w:t>
      </w:r>
      <w:commentRangeStart w:id="4"/>
      <w:r w:rsidR="006D0CD7" w:rsidRPr="00CE4D61">
        <w:rPr>
          <w:sz w:val="20"/>
          <w:szCs w:val="20"/>
        </w:rPr>
        <w:t xml:space="preserve">an additional </w:t>
      </w:r>
      <w:commentRangeEnd w:id="4"/>
      <w:r w:rsidR="009042EF">
        <w:rPr>
          <w:rStyle w:val="CommentReference"/>
        </w:rPr>
        <w:commentReference w:id="4"/>
      </w:r>
      <w:r w:rsidR="006D0CD7" w:rsidRPr="00CE4D61">
        <w:rPr>
          <w:sz w:val="20"/>
          <w:szCs w:val="20"/>
        </w:rPr>
        <w:t xml:space="preserve">means for team members to communicate with one another throughout the term. For navigational purposes, I </w:t>
      </w:r>
      <w:r w:rsidR="009042EF">
        <w:rPr>
          <w:sz w:val="20"/>
          <w:szCs w:val="20"/>
        </w:rPr>
        <w:t xml:space="preserve">tend to name this unit </w:t>
      </w:r>
      <w:r w:rsidR="006D0CD7" w:rsidRPr="00CE4D61">
        <w:rPr>
          <w:sz w:val="20"/>
          <w:szCs w:val="20"/>
        </w:rPr>
        <w:t>GROUP ROOMS</w:t>
      </w:r>
      <w:r w:rsidR="007D3E40">
        <w:rPr>
          <w:sz w:val="20"/>
          <w:szCs w:val="20"/>
        </w:rPr>
        <w:t xml:space="preserve"> and place it </w:t>
      </w:r>
      <w:r w:rsidR="006D0CD7" w:rsidRPr="00CE4D61">
        <w:rPr>
          <w:sz w:val="20"/>
          <w:szCs w:val="20"/>
        </w:rPr>
        <w:t xml:space="preserve">as the last unit in </w:t>
      </w:r>
      <w:r w:rsidR="007D3E40">
        <w:rPr>
          <w:sz w:val="20"/>
          <w:szCs w:val="20"/>
        </w:rPr>
        <w:t>my</w:t>
      </w:r>
      <w:r w:rsidR="006D0CD7" w:rsidRPr="00CE4D61">
        <w:rPr>
          <w:sz w:val="20"/>
          <w:szCs w:val="20"/>
        </w:rPr>
        <w:t xml:space="preserve"> course. </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sz w:val="20"/>
          <w:szCs w:val="20"/>
        </w:rPr>
      </w:pPr>
      <w:r w:rsidRPr="009A275D">
        <w:rPr>
          <w:b/>
          <w:sz w:val="20"/>
          <w:szCs w:val="20"/>
        </w:rPr>
        <w:t>Step 2: Add content items to the “GROUP ROOMS” unit.</w:t>
      </w:r>
      <w:r w:rsidRPr="00CE4D61">
        <w:rPr>
          <w:sz w:val="20"/>
          <w:szCs w:val="20"/>
        </w:rPr>
        <w:t xml:space="preserve"> </w:t>
      </w:r>
      <w:r w:rsidR="009042EF">
        <w:rPr>
          <w:sz w:val="20"/>
          <w:szCs w:val="20"/>
        </w:rPr>
        <w:br/>
      </w:r>
      <w:r w:rsidR="007D3E40">
        <w:rPr>
          <w:sz w:val="20"/>
          <w:szCs w:val="20"/>
        </w:rPr>
        <w:t>After I have</w:t>
      </w:r>
      <w:r w:rsidRPr="00CE4D61">
        <w:rPr>
          <w:sz w:val="20"/>
          <w:szCs w:val="20"/>
        </w:rPr>
        <w:t xml:space="preserve"> finalized groups</w:t>
      </w:r>
      <w:r w:rsidR="007D3E40">
        <w:rPr>
          <w:sz w:val="20"/>
          <w:szCs w:val="20"/>
        </w:rPr>
        <w:t>, I</w:t>
      </w:r>
      <w:r w:rsidRPr="00CE4D61">
        <w:rPr>
          <w:sz w:val="20"/>
          <w:szCs w:val="20"/>
        </w:rPr>
        <w:t xml:space="preserve"> create a </w:t>
      </w:r>
      <w:r w:rsidR="007D3E40">
        <w:rPr>
          <w:sz w:val="20"/>
          <w:szCs w:val="20"/>
        </w:rPr>
        <w:t xml:space="preserve">threaded discussion </w:t>
      </w:r>
      <w:r w:rsidRPr="00CE4D61">
        <w:rPr>
          <w:sz w:val="20"/>
          <w:szCs w:val="20"/>
        </w:rPr>
        <w:t xml:space="preserve">for each group. </w:t>
      </w:r>
      <w:r w:rsidR="007D3E40">
        <w:rPr>
          <w:sz w:val="20"/>
          <w:szCs w:val="20"/>
        </w:rPr>
        <w:t>I name each threaded discussion based on the group (e.g.,</w:t>
      </w:r>
      <w:r w:rsidRPr="00CE4D61">
        <w:rPr>
          <w:sz w:val="20"/>
          <w:szCs w:val="20"/>
        </w:rPr>
        <w:t xml:space="preserve"> GROUP A, GROUP B, GROUP C, GROUP D, </w:t>
      </w:r>
      <w:r w:rsidR="007D3E40">
        <w:rPr>
          <w:sz w:val="20"/>
          <w:szCs w:val="20"/>
        </w:rPr>
        <w:t xml:space="preserve">and so forth). Similar to the JOIN A GROUP threaded discussions, I </w:t>
      </w:r>
      <w:proofErr w:type="gramStart"/>
      <w:r w:rsidR="007D3E40">
        <w:rPr>
          <w:sz w:val="20"/>
          <w:szCs w:val="20"/>
        </w:rPr>
        <w:t xml:space="preserve">label </w:t>
      </w:r>
      <w:r w:rsidRPr="00CE4D61">
        <w:rPr>
          <w:sz w:val="20"/>
          <w:szCs w:val="20"/>
        </w:rPr>
        <w:t xml:space="preserve"> </w:t>
      </w:r>
      <w:r w:rsidR="007D3E40">
        <w:rPr>
          <w:sz w:val="20"/>
          <w:szCs w:val="20"/>
        </w:rPr>
        <w:t>each</w:t>
      </w:r>
      <w:proofErr w:type="gramEnd"/>
      <w:r w:rsidR="007D3E40">
        <w:rPr>
          <w:sz w:val="20"/>
          <w:szCs w:val="20"/>
        </w:rPr>
        <w:t xml:space="preserve"> one</w:t>
      </w:r>
      <w:r w:rsidRPr="00CE4D61">
        <w:rPr>
          <w:sz w:val="20"/>
          <w:szCs w:val="20"/>
        </w:rPr>
        <w:t xml:space="preserve"> with letters as opposed to numbers because the </w:t>
      </w:r>
      <w:proofErr w:type="spellStart"/>
      <w:r w:rsidRPr="00CE4D61">
        <w:rPr>
          <w:sz w:val="20"/>
          <w:szCs w:val="20"/>
        </w:rPr>
        <w:t>eCollege</w:t>
      </w:r>
      <w:proofErr w:type="spellEnd"/>
      <w:r w:rsidRPr="00CE4D61">
        <w:rPr>
          <w:sz w:val="20"/>
          <w:szCs w:val="20"/>
        </w:rPr>
        <w:t xml:space="preserve"> “Group Management” tool uses letters. </w:t>
      </w:r>
      <w:r w:rsidR="007D3E40">
        <w:rPr>
          <w:sz w:val="20"/>
          <w:szCs w:val="20"/>
        </w:rPr>
        <w:t xml:space="preserve">I </w:t>
      </w:r>
      <w:r w:rsidRPr="00CE4D61">
        <w:rPr>
          <w:sz w:val="20"/>
          <w:szCs w:val="20"/>
        </w:rPr>
        <w:t xml:space="preserve">assign specific group members </w:t>
      </w:r>
      <w:r w:rsidR="007D3E40">
        <w:rPr>
          <w:sz w:val="20"/>
          <w:szCs w:val="20"/>
        </w:rPr>
        <w:t xml:space="preserve">to each discussion </w:t>
      </w:r>
      <w:commentRangeStart w:id="5"/>
      <w:r w:rsidR="007D3E40">
        <w:rPr>
          <w:sz w:val="20"/>
          <w:szCs w:val="20"/>
        </w:rPr>
        <w:t>when I setup these discussions</w:t>
      </w:r>
      <w:r w:rsidRPr="00CE4D61">
        <w:rPr>
          <w:sz w:val="20"/>
          <w:szCs w:val="20"/>
        </w:rPr>
        <w:t xml:space="preserve">. In other words, </w:t>
      </w:r>
      <w:r w:rsidR="007D3E40">
        <w:rPr>
          <w:sz w:val="20"/>
          <w:szCs w:val="20"/>
        </w:rPr>
        <w:t xml:space="preserve">I </w:t>
      </w:r>
      <w:r w:rsidRPr="00CE4D61">
        <w:rPr>
          <w:sz w:val="20"/>
          <w:szCs w:val="20"/>
        </w:rPr>
        <w:t>do not assign these content items to “All Class Members”</w:t>
      </w:r>
      <w:r w:rsidR="007D3E40">
        <w:rPr>
          <w:sz w:val="20"/>
          <w:szCs w:val="20"/>
        </w:rPr>
        <w:t xml:space="preserve"> like I did before.</w:t>
      </w:r>
      <w:r w:rsidRPr="00CE4D61">
        <w:rPr>
          <w:sz w:val="20"/>
          <w:szCs w:val="20"/>
        </w:rPr>
        <w:t xml:space="preserve"> Specifically, it is at this step where you will use the </w:t>
      </w:r>
      <w:proofErr w:type="spellStart"/>
      <w:r w:rsidRPr="00CE4D61">
        <w:rPr>
          <w:sz w:val="20"/>
          <w:szCs w:val="20"/>
        </w:rPr>
        <w:t>eCollege</w:t>
      </w:r>
      <w:proofErr w:type="spellEnd"/>
      <w:r w:rsidRPr="00CE4D61">
        <w:rPr>
          <w:sz w:val="20"/>
          <w:szCs w:val="20"/>
        </w:rPr>
        <w:t xml:space="preserve"> “Group Management” tool to organize students into groups. In other words, use the </w:t>
      </w:r>
      <w:proofErr w:type="spellStart"/>
      <w:r w:rsidRPr="00CE4D61">
        <w:rPr>
          <w:sz w:val="20"/>
          <w:szCs w:val="20"/>
        </w:rPr>
        <w:t>eCollege</w:t>
      </w:r>
      <w:proofErr w:type="spellEnd"/>
      <w:r w:rsidRPr="00CE4D61">
        <w:rPr>
          <w:sz w:val="20"/>
          <w:szCs w:val="20"/>
        </w:rPr>
        <w:t xml:space="preserve"> “Group Management” tool to select and assign students to these content areas. </w:t>
      </w:r>
      <w:commentRangeEnd w:id="5"/>
      <w:r w:rsidR="007D3E40">
        <w:rPr>
          <w:rStyle w:val="CommentReference"/>
        </w:rPr>
        <w:commentReference w:id="5"/>
      </w:r>
    </w:p>
    <w:p w:rsidR="006D0CD7" w:rsidRPr="00CE4D61" w:rsidRDefault="006D0CD7" w:rsidP="00336E52">
      <w:pPr>
        <w:spacing w:after="0" w:afterAutospacing="0"/>
        <w:rPr>
          <w:sz w:val="20"/>
          <w:szCs w:val="20"/>
        </w:rPr>
      </w:pPr>
    </w:p>
    <w:p w:rsidR="007D3E40" w:rsidRDefault="006D0CD7" w:rsidP="00336E52">
      <w:pPr>
        <w:spacing w:after="0" w:afterAutospacing="0"/>
        <w:rPr>
          <w:b/>
          <w:sz w:val="20"/>
          <w:szCs w:val="20"/>
        </w:rPr>
      </w:pPr>
      <w:r w:rsidRPr="009A275D">
        <w:rPr>
          <w:b/>
          <w:sz w:val="20"/>
          <w:szCs w:val="20"/>
        </w:rPr>
        <w:t xml:space="preserve">Step 3: </w:t>
      </w:r>
      <w:r w:rsidR="007D3E40">
        <w:rPr>
          <w:b/>
          <w:sz w:val="20"/>
          <w:szCs w:val="20"/>
        </w:rPr>
        <w:t>Post an announcement that the groups are finalized.</w:t>
      </w:r>
    </w:p>
    <w:p w:rsidR="006D0CD7" w:rsidRPr="00CE4D61" w:rsidRDefault="007D3E40" w:rsidP="00336E52">
      <w:pPr>
        <w:spacing w:after="0" w:afterAutospacing="0"/>
        <w:rPr>
          <w:sz w:val="20"/>
          <w:szCs w:val="20"/>
        </w:rPr>
      </w:pPr>
      <w:r>
        <w:rPr>
          <w:sz w:val="20"/>
          <w:szCs w:val="20"/>
        </w:rPr>
        <w:lastRenderedPageBreak/>
        <w:t>After I have setup the groups threaded discussions—thus giving each group a private place to work together—I then use t</w:t>
      </w:r>
      <w:r w:rsidR="006D0CD7" w:rsidRPr="007D3E40">
        <w:rPr>
          <w:sz w:val="20"/>
          <w:szCs w:val="20"/>
        </w:rPr>
        <w:t>he</w:t>
      </w:r>
      <w:r>
        <w:rPr>
          <w:sz w:val="20"/>
          <w:szCs w:val="20"/>
        </w:rPr>
        <w:t xml:space="preserve"> </w:t>
      </w:r>
      <w:proofErr w:type="spellStart"/>
      <w:r>
        <w:rPr>
          <w:sz w:val="20"/>
          <w:szCs w:val="20"/>
        </w:rPr>
        <w:t>eCollege</w:t>
      </w:r>
      <w:proofErr w:type="spellEnd"/>
      <w:r>
        <w:rPr>
          <w:sz w:val="20"/>
          <w:szCs w:val="20"/>
        </w:rPr>
        <w:t xml:space="preserve"> “Announcements” tool to </w:t>
      </w:r>
      <w:r w:rsidR="006D0CD7" w:rsidRPr="007D3E40">
        <w:rPr>
          <w:sz w:val="20"/>
          <w:szCs w:val="20"/>
        </w:rPr>
        <w:t>post</w:t>
      </w:r>
      <w:r w:rsidR="006D0CD7" w:rsidRPr="00CE4D61">
        <w:rPr>
          <w:sz w:val="20"/>
          <w:szCs w:val="20"/>
        </w:rPr>
        <w:t xml:space="preserve"> an announcement informing students that groups have been finalized. </w:t>
      </w:r>
      <w:r>
        <w:rPr>
          <w:sz w:val="20"/>
          <w:szCs w:val="20"/>
        </w:rPr>
        <w:t>See Table 3 below for an example of what I post in the announcement.</w:t>
      </w:r>
    </w:p>
    <w:p w:rsidR="006D0CD7" w:rsidRPr="00CE4D61" w:rsidRDefault="006D0CD7" w:rsidP="00336E52">
      <w:pPr>
        <w:spacing w:after="0" w:afterAutospacing="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tblGrid>
      <w:tr w:rsidR="006D0CD7" w:rsidRPr="00CE4D61" w:rsidTr="009A275D">
        <w:tc>
          <w:tcPr>
            <w:tcW w:w="6750" w:type="dxa"/>
          </w:tcPr>
          <w:p w:rsidR="006D0CD7" w:rsidRPr="009A275D" w:rsidRDefault="006D0CD7" w:rsidP="00024EE8">
            <w:pPr>
              <w:spacing w:after="0" w:afterAutospacing="0"/>
              <w:rPr>
                <w:sz w:val="18"/>
                <w:szCs w:val="18"/>
              </w:rPr>
            </w:pPr>
            <w:r w:rsidRPr="009A275D">
              <w:rPr>
                <w:sz w:val="18"/>
                <w:szCs w:val="18"/>
              </w:rPr>
              <w:t>Course Update: Groups Finalized</w:t>
            </w:r>
          </w:p>
          <w:p w:rsidR="006D0CD7" w:rsidRPr="009A275D" w:rsidRDefault="006D0CD7" w:rsidP="00024EE8">
            <w:pPr>
              <w:spacing w:after="0" w:afterAutospacing="0"/>
              <w:rPr>
                <w:sz w:val="18"/>
                <w:szCs w:val="18"/>
              </w:rPr>
            </w:pPr>
          </w:p>
          <w:p w:rsidR="006D0CD7" w:rsidRPr="009A275D" w:rsidRDefault="006D0CD7" w:rsidP="00024EE8">
            <w:pPr>
              <w:spacing w:after="0" w:afterAutospacing="0"/>
              <w:rPr>
                <w:sz w:val="18"/>
                <w:szCs w:val="18"/>
              </w:rPr>
            </w:pPr>
            <w:r w:rsidRPr="009A275D">
              <w:rPr>
                <w:sz w:val="18"/>
                <w:szCs w:val="18"/>
              </w:rPr>
              <w:t xml:space="preserve">As explained in the course syllabus: I will finalize groups at the beginning of Week 3. That is, at the beginning of Week 3 I will review all group preferences indicated and, if necessary, randomly assign students that did not indicate a preference (or failed to follow the instructions) to a group. Additionally, at this point in time, I will create private/secure group rooms (i.e., threaded discussion areas), one for each group. </w:t>
            </w:r>
          </w:p>
          <w:p w:rsidR="006D0CD7" w:rsidRPr="009A275D" w:rsidRDefault="006D0CD7" w:rsidP="00024EE8">
            <w:pPr>
              <w:spacing w:after="0" w:afterAutospacing="0"/>
              <w:rPr>
                <w:sz w:val="18"/>
                <w:szCs w:val="18"/>
              </w:rPr>
            </w:pPr>
            <w:r w:rsidRPr="009A275D">
              <w:rPr>
                <w:sz w:val="18"/>
                <w:szCs w:val="18"/>
              </w:rPr>
              <w:t xml:space="preserve">To date, I have reviewed all group preferences indicated during Week 1 and Week 2 and, where necessary, randomly assigned students that did not indicate a preference (or failed to follow the instructions) to a group. Additionally, I created a private/secure group room (i.e., threaded discussion area) for each group. To access your group's group room, click on the unit (or navigation button in the </w:t>
            </w:r>
            <w:r w:rsidRPr="009A275D">
              <w:rPr>
                <w:b/>
                <w:bCs/>
                <w:sz w:val="18"/>
                <w:szCs w:val="18"/>
              </w:rPr>
              <w:t>Course Navigation Tree</w:t>
            </w:r>
            <w:r w:rsidRPr="009A275D">
              <w:rPr>
                <w:sz w:val="18"/>
                <w:szCs w:val="18"/>
              </w:rPr>
              <w:t xml:space="preserve"> located along the left side of the </w:t>
            </w:r>
            <w:r w:rsidRPr="009A275D">
              <w:rPr>
                <w:b/>
                <w:bCs/>
                <w:sz w:val="18"/>
                <w:szCs w:val="18"/>
              </w:rPr>
              <w:t>Course Homepage</w:t>
            </w:r>
            <w:r w:rsidRPr="009A275D">
              <w:rPr>
                <w:sz w:val="18"/>
                <w:szCs w:val="18"/>
              </w:rPr>
              <w:t xml:space="preserve"> screen) labeled </w:t>
            </w:r>
            <w:r w:rsidRPr="009A275D">
              <w:rPr>
                <w:b/>
                <w:bCs/>
                <w:sz w:val="18"/>
                <w:szCs w:val="18"/>
              </w:rPr>
              <w:t>GROUP ROOMS</w:t>
            </w:r>
            <w:r w:rsidRPr="009A275D">
              <w:rPr>
                <w:sz w:val="18"/>
                <w:szCs w:val="18"/>
              </w:rPr>
              <w:t>. This unit (or navigation button) is located</w:t>
            </w:r>
            <w:r w:rsidRPr="009A275D">
              <w:rPr>
                <w:bCs/>
                <w:sz w:val="18"/>
                <w:szCs w:val="18"/>
              </w:rPr>
              <w:t xml:space="preserve"> </w:t>
            </w:r>
            <w:r w:rsidRPr="009A275D">
              <w:rPr>
                <w:sz w:val="18"/>
                <w:szCs w:val="18"/>
              </w:rPr>
              <w:t xml:space="preserve">directly below the unit (or navigation button) labeled </w:t>
            </w:r>
            <w:r w:rsidRPr="009A275D">
              <w:rPr>
                <w:b/>
                <w:bCs/>
                <w:sz w:val="18"/>
                <w:szCs w:val="18"/>
              </w:rPr>
              <w:t>JOIN A GROUP</w:t>
            </w:r>
            <w:r w:rsidRPr="009A275D">
              <w:rPr>
                <w:sz w:val="18"/>
                <w:szCs w:val="18"/>
              </w:rPr>
              <w:t>.</w:t>
            </w:r>
          </w:p>
          <w:p w:rsidR="006D0CD7" w:rsidRPr="009A275D" w:rsidRDefault="006D0CD7" w:rsidP="00024EE8">
            <w:pPr>
              <w:spacing w:after="0" w:afterAutospacing="0"/>
              <w:rPr>
                <w:sz w:val="18"/>
                <w:szCs w:val="18"/>
              </w:rPr>
            </w:pPr>
          </w:p>
          <w:p w:rsidR="006D0CD7" w:rsidRPr="00024EE8" w:rsidRDefault="006D0CD7" w:rsidP="00024EE8">
            <w:pPr>
              <w:spacing w:after="0" w:afterAutospacing="0"/>
              <w:rPr>
                <w:sz w:val="20"/>
                <w:szCs w:val="20"/>
              </w:rPr>
            </w:pPr>
            <w:r w:rsidRPr="009A275D">
              <w:rPr>
                <w:sz w:val="18"/>
                <w:szCs w:val="18"/>
              </w:rPr>
              <w:t>Note: although I recommend that each group use its room (i.e., threaded discussion area), groups are not required to use them. In other words, I will not be monitoring user activity in these threaded discussion areas (i.e., activity in these threaded discussion areas will not be evaluated or used to derive individual grades or Comprehensive Term Project grades). They are simply designed to provide group members with an additional and convenient way to communicate with each other. Remember, it is only one of many ways to communicate with group members. Successful groups will use other avenues as well (i.e., e-mail, the telephone, face-to-face meetings, etc.).</w:t>
            </w:r>
          </w:p>
        </w:tc>
      </w:tr>
    </w:tbl>
    <w:p w:rsidR="009A275D" w:rsidRPr="00CE4D61" w:rsidRDefault="007D3E40" w:rsidP="009A275D">
      <w:pPr>
        <w:spacing w:after="0" w:afterAutospacing="0"/>
        <w:rPr>
          <w:rFonts w:ascii="Helvetica" w:hAnsi="Helvetica"/>
          <w:b/>
          <w:sz w:val="18"/>
          <w:szCs w:val="18"/>
        </w:rPr>
      </w:pPr>
      <w:proofErr w:type="gramStart"/>
      <w:r>
        <w:rPr>
          <w:rFonts w:ascii="Helvetica" w:hAnsi="Helvetica"/>
          <w:b/>
          <w:sz w:val="18"/>
          <w:szCs w:val="18"/>
        </w:rPr>
        <w:t>Table</w:t>
      </w:r>
      <w:r w:rsidR="009A275D" w:rsidRPr="00CE4D61">
        <w:rPr>
          <w:rFonts w:ascii="Helvetica" w:hAnsi="Helvetica"/>
          <w:b/>
          <w:sz w:val="18"/>
          <w:szCs w:val="18"/>
        </w:rPr>
        <w:t xml:space="preserve"> 3.</w:t>
      </w:r>
      <w:proofErr w:type="gramEnd"/>
      <w:r w:rsidR="009A275D" w:rsidRPr="00CE4D61">
        <w:rPr>
          <w:rFonts w:ascii="Helvetica" w:hAnsi="Helvetica"/>
          <w:b/>
          <w:sz w:val="18"/>
          <w:szCs w:val="18"/>
        </w:rPr>
        <w:t xml:space="preserve"> Announcement Informing Students That Groups Have Been Finalized</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Concluding Comments</w:t>
      </w:r>
    </w:p>
    <w:p w:rsidR="006D0CD7" w:rsidRPr="00CE4D61" w:rsidRDefault="006D0CD7" w:rsidP="00A42E54">
      <w:pPr>
        <w:spacing w:after="0" w:afterAutospacing="0"/>
        <w:ind w:firstLine="432"/>
        <w:rPr>
          <w:sz w:val="20"/>
          <w:szCs w:val="20"/>
        </w:rPr>
      </w:pPr>
      <w:r w:rsidRPr="00CE4D61">
        <w:rPr>
          <w:sz w:val="20"/>
          <w:szCs w:val="20"/>
        </w:rPr>
        <w:t xml:space="preserve">Regardless of whether I am teaching a course in a traditional classroom setting or in an online learning environment, I </w:t>
      </w:r>
      <w:r w:rsidR="00E10713">
        <w:rPr>
          <w:sz w:val="20"/>
          <w:szCs w:val="20"/>
        </w:rPr>
        <w:t>use</w:t>
      </w:r>
      <w:r w:rsidRPr="00CE4D61">
        <w:rPr>
          <w:sz w:val="20"/>
          <w:szCs w:val="20"/>
        </w:rPr>
        <w:t xml:space="preserve"> team-based assignments.</w:t>
      </w:r>
      <w:r>
        <w:rPr>
          <w:sz w:val="20"/>
          <w:szCs w:val="20"/>
        </w:rPr>
        <w:t xml:space="preserve"> </w:t>
      </w:r>
      <w:r w:rsidRPr="00CE4D61">
        <w:rPr>
          <w:sz w:val="20"/>
          <w:szCs w:val="20"/>
        </w:rPr>
        <w:t>Although one could generate a lengthy list of pedagogical reasons for using them, one of the reasons why I use them is because I think they are a powerful means for creating a sense of community and togetherness.</w:t>
      </w:r>
      <w:r>
        <w:rPr>
          <w:sz w:val="20"/>
          <w:szCs w:val="20"/>
        </w:rPr>
        <w:t xml:space="preserve"> </w:t>
      </w:r>
      <w:r w:rsidRPr="00CE4D61">
        <w:rPr>
          <w:sz w:val="20"/>
          <w:szCs w:val="20"/>
        </w:rPr>
        <w:t>I have witnessed their capacity to do this in both traditional classroom settings and online learning environments.</w:t>
      </w:r>
      <w:r>
        <w:rPr>
          <w:sz w:val="20"/>
          <w:szCs w:val="20"/>
        </w:rPr>
        <w:t xml:space="preserve"> </w:t>
      </w:r>
      <w:r w:rsidRPr="00CE4D61">
        <w:rPr>
          <w:sz w:val="20"/>
          <w:szCs w:val="20"/>
        </w:rPr>
        <w:t>In the end, I believe having a feeling of community and togetherness in any learning environment increases student engagement and, ultimately, student learning.</w:t>
      </w:r>
      <w:r>
        <w:rPr>
          <w:sz w:val="20"/>
          <w:szCs w:val="20"/>
        </w:rPr>
        <w:t xml:space="preserve"> </w:t>
      </w:r>
      <w:r w:rsidRPr="00CE4D61">
        <w:rPr>
          <w:sz w:val="20"/>
          <w:szCs w:val="20"/>
        </w:rPr>
        <w:t>With this point in mind, educators that choose not to use team-based assignments, especially in online instruction, are missing a golden opportunity to build a greater sense of community and togetherness in their course.</w:t>
      </w:r>
      <w:r w:rsidR="00E10713">
        <w:rPr>
          <w:sz w:val="20"/>
          <w:szCs w:val="20"/>
        </w:rPr>
        <w:t xml:space="preserve"> Much of my success with using team-based assignments online is due to the front-end time I spend organizing and setting up </w:t>
      </w:r>
      <w:r w:rsidR="00BA3F6E">
        <w:rPr>
          <w:sz w:val="20"/>
          <w:szCs w:val="20"/>
        </w:rPr>
        <w:t xml:space="preserve">the groups </w:t>
      </w:r>
      <w:r w:rsidR="00E10713">
        <w:rPr>
          <w:sz w:val="20"/>
          <w:szCs w:val="20"/>
        </w:rPr>
        <w:t xml:space="preserve">and </w:t>
      </w:r>
      <w:r w:rsidR="00BA3F6E">
        <w:rPr>
          <w:sz w:val="20"/>
          <w:szCs w:val="20"/>
        </w:rPr>
        <w:t>later supporting them. Through following similar steps like I have outlined in this chapter, I am confident that you can reap the rewards of team-based assignments in your courses as well.</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b/>
          <w:sz w:val="20"/>
          <w:szCs w:val="20"/>
        </w:rPr>
      </w:pPr>
    </w:p>
    <w:p w:rsidR="00BA3F6E" w:rsidRDefault="00BA3F6E" w:rsidP="00336E52">
      <w:pPr>
        <w:spacing w:after="0" w:afterAutospacing="0"/>
        <w:rPr>
          <w:rFonts w:ascii="Helvetica" w:hAnsi="Helvetica"/>
          <w:b/>
          <w:sz w:val="18"/>
          <w:szCs w:val="18"/>
        </w:rPr>
      </w:pPr>
    </w:p>
    <w:p w:rsidR="00BA3F6E" w:rsidRDefault="00BA3F6E" w:rsidP="00336E52">
      <w:pPr>
        <w:spacing w:after="0" w:afterAutospacing="0"/>
        <w:rPr>
          <w:rFonts w:ascii="Helvetica" w:hAnsi="Helvetica"/>
          <w:b/>
          <w:sz w:val="18"/>
          <w:szCs w:val="18"/>
        </w:rPr>
      </w:pPr>
    </w:p>
    <w:p w:rsidR="00BA3F6E" w:rsidRDefault="00BA3F6E" w:rsidP="00336E52">
      <w:pPr>
        <w:spacing w:after="0" w:afterAutospacing="0"/>
        <w:rPr>
          <w:rFonts w:ascii="Helvetica" w:hAnsi="Helvetica"/>
          <w:b/>
          <w:sz w:val="18"/>
          <w:szCs w:val="18"/>
        </w:rPr>
      </w:pPr>
    </w:p>
    <w:p w:rsidR="00BA3F6E" w:rsidRDefault="00BA3F6E" w:rsidP="00336E52">
      <w:pPr>
        <w:spacing w:after="0" w:afterAutospacing="0"/>
        <w:rPr>
          <w:rFonts w:ascii="Helvetica" w:hAnsi="Helvetica"/>
          <w:b/>
          <w:sz w:val="18"/>
          <w:szCs w:val="18"/>
        </w:rPr>
      </w:pPr>
    </w:p>
    <w:p w:rsidR="00BA3F6E" w:rsidRDefault="00BA3F6E" w:rsidP="00336E52">
      <w:pPr>
        <w:spacing w:after="0" w:afterAutospacing="0"/>
        <w:rPr>
          <w:rFonts w:ascii="Helvetica" w:hAnsi="Helvetica"/>
          <w:b/>
          <w:sz w:val="18"/>
          <w:szCs w:val="18"/>
        </w:rPr>
      </w:pPr>
    </w:p>
    <w:p w:rsidR="006D0CD7" w:rsidRPr="00CE4D61" w:rsidRDefault="006D0CD7" w:rsidP="00336E52">
      <w:pPr>
        <w:spacing w:after="0" w:afterAutospacing="0"/>
        <w:rPr>
          <w:rFonts w:ascii="Helvetica" w:hAnsi="Helvetica"/>
          <w:b/>
          <w:sz w:val="18"/>
          <w:szCs w:val="18"/>
        </w:rPr>
      </w:pPr>
      <w:bookmarkStart w:id="6" w:name="_GoBack"/>
      <w:bookmarkEnd w:id="6"/>
      <w:r w:rsidRPr="00CE4D61">
        <w:rPr>
          <w:rFonts w:ascii="Helvetica" w:hAnsi="Helvetica"/>
          <w:b/>
          <w:sz w:val="18"/>
          <w:szCs w:val="18"/>
        </w:rPr>
        <w:lastRenderedPageBreak/>
        <w:t>Bio</w:t>
      </w:r>
    </w:p>
    <w:p w:rsidR="006D0CD7" w:rsidRDefault="006D0CD7" w:rsidP="00336E52">
      <w:pPr>
        <w:spacing w:after="0" w:afterAutospacing="0"/>
      </w:pPr>
      <w:r w:rsidRPr="00CE4D61">
        <w:rPr>
          <w:sz w:val="20"/>
          <w:szCs w:val="20"/>
        </w:rPr>
        <w:t>Jeffrey R. Nystrom is an Instructor of Management in the Business School at the University of Colorado Denver.</w:t>
      </w:r>
      <w:r>
        <w:rPr>
          <w:sz w:val="20"/>
          <w:szCs w:val="20"/>
        </w:rPr>
        <w:t xml:space="preserve"> </w:t>
      </w:r>
      <w:r w:rsidRPr="00CE4D61">
        <w:rPr>
          <w:sz w:val="20"/>
          <w:szCs w:val="20"/>
        </w:rPr>
        <w:t>He teaches undergraduate and graduate courses in strategic management and organizational theory.</w:t>
      </w:r>
      <w:r>
        <w:rPr>
          <w:sz w:val="20"/>
          <w:szCs w:val="20"/>
        </w:rPr>
        <w:t xml:space="preserve"> </w:t>
      </w:r>
      <w:r w:rsidRPr="00CE4D61">
        <w:rPr>
          <w:sz w:val="20"/>
          <w:szCs w:val="20"/>
        </w:rPr>
        <w:t>Jeffrey has over 15 years of teaching experience and has been teaching online since 2005.</w:t>
      </w:r>
      <w:r>
        <w:rPr>
          <w:sz w:val="20"/>
          <w:szCs w:val="20"/>
        </w:rPr>
        <w:t xml:space="preserve"> </w:t>
      </w:r>
      <w:r w:rsidRPr="00CE4D61">
        <w:rPr>
          <w:sz w:val="20"/>
          <w:szCs w:val="20"/>
        </w:rPr>
        <w:t>He began his career as an educator in 1995 at College America Denver where he tough courses in management and served as the program director of the management department.</w:t>
      </w:r>
      <w:r>
        <w:rPr>
          <w:sz w:val="20"/>
          <w:szCs w:val="20"/>
        </w:rPr>
        <w:t xml:space="preserve"> </w:t>
      </w:r>
      <w:r w:rsidRPr="00CE4D61">
        <w:rPr>
          <w:sz w:val="20"/>
          <w:szCs w:val="20"/>
        </w:rPr>
        <w:t>In September of 2000, Jeffrey joined the Business School faculty of the University of Colorado Denver.</w:t>
      </w:r>
      <w:r>
        <w:rPr>
          <w:sz w:val="20"/>
          <w:szCs w:val="20"/>
        </w:rPr>
        <w:t xml:space="preserve"> </w:t>
      </w:r>
      <w:r w:rsidRPr="00CE4D61">
        <w:rPr>
          <w:sz w:val="20"/>
          <w:szCs w:val="20"/>
        </w:rPr>
        <w:t>He was the recipient of the 2004 Business School Excellence in Teaching Award (Non Tenure-Track).</w:t>
      </w:r>
      <w:r>
        <w:rPr>
          <w:sz w:val="20"/>
          <w:szCs w:val="20"/>
        </w:rPr>
        <w:t xml:space="preserve"> </w:t>
      </w:r>
      <w:r w:rsidRPr="00CE4D61">
        <w:rPr>
          <w:sz w:val="20"/>
          <w:szCs w:val="20"/>
        </w:rPr>
        <w:t>Recently, he received the 2008-2009 Outstanding Student Organization Advisor Award.</w:t>
      </w:r>
      <w:r>
        <w:rPr>
          <w:sz w:val="20"/>
          <w:szCs w:val="20"/>
        </w:rPr>
        <w:t xml:space="preserve"> </w:t>
      </w:r>
      <w:r w:rsidRPr="00CE4D61">
        <w:rPr>
          <w:sz w:val="20"/>
          <w:szCs w:val="20"/>
        </w:rPr>
        <w:t>The focus of his scholarship is applied research and learning and pedagogical research.</w:t>
      </w:r>
      <w:r>
        <w:rPr>
          <w:sz w:val="20"/>
          <w:szCs w:val="20"/>
        </w:rPr>
        <w:t xml:space="preserve"> </w:t>
      </w:r>
      <w:r w:rsidRPr="00CE4D61">
        <w:rPr>
          <w:sz w:val="20"/>
          <w:szCs w:val="20"/>
        </w:rPr>
        <w:t>Prior to his career in education, he held a number of sales and management positions in industry.</w:t>
      </w:r>
      <w:r>
        <w:rPr>
          <w:sz w:val="20"/>
          <w:szCs w:val="20"/>
        </w:rPr>
        <w:t xml:space="preserve"> </w:t>
      </w:r>
      <w:r w:rsidRPr="00CE4D61">
        <w:rPr>
          <w:sz w:val="20"/>
          <w:szCs w:val="20"/>
        </w:rPr>
        <w:t xml:space="preserve">He holds a B.S. in Business Administration and M.S. in Management and Organization </w:t>
      </w:r>
      <w:r w:rsidR="009A275D">
        <w:rPr>
          <w:sz w:val="20"/>
          <w:szCs w:val="20"/>
        </w:rPr>
        <w:t>from the University of Colorado</w:t>
      </w:r>
    </w:p>
    <w:sectPr w:rsidR="006D0CD7" w:rsidSect="00336E52">
      <w:headerReference w:type="even" r:id="rId10"/>
      <w:headerReference w:type="default" r:id="rId11"/>
      <w:footerReference w:type="even" r:id="rId12"/>
      <w:footerReference w:type="default" r:id="rId13"/>
      <w:pgSz w:w="8640" w:h="12960" w:code="197"/>
      <w:pgMar w:top="720" w:right="720" w:bottom="720" w:left="720" w:header="288" w:footer="288" w:gutter="36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0-12-09T13:46:00Z" w:initials="P">
    <w:p w:rsidR="00AF4875" w:rsidRDefault="00AF4875">
      <w:pPr>
        <w:pStyle w:val="CommentText"/>
      </w:pPr>
      <w:r>
        <w:rPr>
          <w:rStyle w:val="CommentReference"/>
        </w:rPr>
        <w:annotationRef/>
      </w:r>
      <w:r>
        <w:t>Wonder if this could be “Effectively using student work groups to increase student engagement in online learning environments” or something like that…</w:t>
      </w:r>
      <w:r w:rsidR="00E10713">
        <w:t xml:space="preserve"> Just thinking about how to make it shorter.</w:t>
      </w:r>
    </w:p>
    <w:p w:rsidR="00E10713" w:rsidRDefault="00E10713">
      <w:pPr>
        <w:pStyle w:val="CommentText"/>
      </w:pPr>
      <w:r>
        <w:t>Could be simply</w:t>
      </w:r>
    </w:p>
    <w:p w:rsidR="00E10713" w:rsidRDefault="00E10713">
      <w:pPr>
        <w:pStyle w:val="CommentText"/>
      </w:pPr>
      <w:r>
        <w:t>“Effectively organizing Student Work groups in an Online Learning Environment”</w:t>
      </w:r>
    </w:p>
  </w:comment>
  <w:comment w:id="1" w:author="P" w:date="2010-12-08T11:59:00Z" w:initials="P">
    <w:p w:rsidR="002F1201" w:rsidRDefault="002F1201">
      <w:pPr>
        <w:pStyle w:val="CommentText"/>
      </w:pPr>
      <w:r>
        <w:rPr>
          <w:rStyle w:val="CommentReference"/>
        </w:rPr>
        <w:annotationRef/>
      </w:r>
      <w:r>
        <w:t xml:space="preserve">Can you provide a screenshot of this in </w:t>
      </w:r>
      <w:proofErr w:type="gramStart"/>
      <w:r>
        <w:t>your  course</w:t>
      </w:r>
      <w:proofErr w:type="gramEnd"/>
      <w:r>
        <w:t>?</w:t>
      </w:r>
    </w:p>
  </w:comment>
  <w:comment w:id="2" w:author="P" w:date="2010-12-08T14:03:00Z" w:initials="P">
    <w:p w:rsidR="009A1293" w:rsidRDefault="009A1293">
      <w:pPr>
        <w:pStyle w:val="CommentText"/>
      </w:pPr>
      <w:r>
        <w:rPr>
          <w:rStyle w:val="CommentReference"/>
        </w:rPr>
        <w:annotationRef/>
      </w:r>
      <w:r>
        <w:t>It might not be possible but ideally I would love to get this down to one page so it doesn’t continue on in another page. I have tried to edit it some (while still keeping your main points).</w:t>
      </w:r>
    </w:p>
  </w:comment>
  <w:comment w:id="3" w:author="P" w:date="2010-12-08T15:26:00Z" w:initials="P">
    <w:p w:rsidR="00D772AD" w:rsidRDefault="00D772AD">
      <w:pPr>
        <w:pStyle w:val="CommentText"/>
      </w:pPr>
      <w:r>
        <w:rPr>
          <w:rStyle w:val="CommentReference"/>
        </w:rPr>
        <w:annotationRef/>
      </w:r>
      <w:r>
        <w:t>Why do you do this? I wondering if you can elaborate on why you think this is helpful. For instance, are there problems when students don’t do group work online where you can “see” it?</w:t>
      </w:r>
    </w:p>
  </w:comment>
  <w:comment w:id="4" w:author="P" w:date="2010-12-08T15:29:00Z" w:initials="P">
    <w:p w:rsidR="009042EF" w:rsidRDefault="009042EF">
      <w:pPr>
        <w:pStyle w:val="CommentText"/>
      </w:pPr>
      <w:r>
        <w:rPr>
          <w:rStyle w:val="CommentReference"/>
        </w:rPr>
        <w:annotationRef/>
      </w:r>
      <w:r>
        <w:t>What do you mean by additional? What are the others? Do you require them to work in this space?</w:t>
      </w:r>
    </w:p>
  </w:comment>
  <w:comment w:id="5" w:author="P" w:date="2010-12-08T15:55:00Z" w:initials="P">
    <w:p w:rsidR="007D3E40" w:rsidRDefault="007D3E40">
      <w:pPr>
        <w:pStyle w:val="CommentText"/>
      </w:pPr>
      <w:r>
        <w:rPr>
          <w:rStyle w:val="CommentReference"/>
        </w:rPr>
        <w:annotationRef/>
      </w:r>
      <w:r>
        <w:t>I wonder if more needs to be said here about the group management tool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21" w:rsidRDefault="00905921">
      <w:pPr>
        <w:spacing w:after="0"/>
      </w:pPr>
      <w:r>
        <w:separator/>
      </w:r>
    </w:p>
  </w:endnote>
  <w:endnote w:type="continuationSeparator" w:id="0">
    <w:p w:rsidR="00905921" w:rsidRDefault="00905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D7" w:rsidRDefault="006D0CD7">
    <w:pPr>
      <w:pStyle w:val="Footer"/>
      <w:jc w:val="left"/>
      <w:rPr>
        <w:rStyle w:val="PageNumber"/>
        <w:rFonts w:cs="Arial"/>
        <w:b w:val="0"/>
      </w:rPr>
    </w:pPr>
    <w:r>
      <w:rPr>
        <w:rStyle w:val="PageNumber"/>
        <w:rFonts w:cs="Arial"/>
        <w:b w:val="0"/>
      </w:rPr>
      <w:fldChar w:fldCharType="begin"/>
    </w:r>
    <w:r>
      <w:rPr>
        <w:rStyle w:val="PageNumber"/>
        <w:rFonts w:cs="Arial"/>
        <w:b w:val="0"/>
      </w:rPr>
      <w:instrText xml:space="preserve"> PAGE  </w:instrText>
    </w:r>
    <w:r>
      <w:rPr>
        <w:rStyle w:val="PageNumber"/>
        <w:rFonts w:cs="Arial"/>
        <w:b w:val="0"/>
      </w:rPr>
      <w:fldChar w:fldCharType="separate"/>
    </w:r>
    <w:r w:rsidR="00BA3F6E">
      <w:rPr>
        <w:rStyle w:val="PageNumber"/>
        <w:rFonts w:cs="Arial"/>
        <w:b w:val="0"/>
        <w:noProof/>
      </w:rPr>
      <w:t>2</w:t>
    </w:r>
    <w:r>
      <w:rPr>
        <w:rStyle w:val="PageNumber"/>
        <w:rFonts w:cs="Arial"/>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D7" w:rsidRDefault="006D0CD7">
    <w:pPr>
      <w:pStyle w:val="Footer"/>
      <w:jc w:val="right"/>
      <w:rPr>
        <w:rStyle w:val="PageNumber"/>
        <w:rFonts w:cs="Arial"/>
        <w:b w:val="0"/>
        <w:szCs w:val="20"/>
      </w:rPr>
    </w:pPr>
    <w:r>
      <w:rPr>
        <w:rStyle w:val="PageNumber"/>
        <w:rFonts w:cs="Arial"/>
        <w:b w:val="0"/>
        <w:szCs w:val="20"/>
      </w:rPr>
      <w:t xml:space="preserve">   </w:t>
    </w:r>
    <w:r>
      <w:rPr>
        <w:rStyle w:val="PageNumber"/>
        <w:rFonts w:cs="Arial"/>
        <w:b w:val="0"/>
        <w:szCs w:val="20"/>
      </w:rPr>
      <w:fldChar w:fldCharType="begin"/>
    </w:r>
    <w:r>
      <w:rPr>
        <w:rStyle w:val="PageNumber"/>
        <w:rFonts w:cs="Arial"/>
        <w:b w:val="0"/>
        <w:szCs w:val="20"/>
      </w:rPr>
      <w:instrText xml:space="preserve"> PAGE </w:instrText>
    </w:r>
    <w:r>
      <w:rPr>
        <w:rStyle w:val="PageNumber"/>
        <w:rFonts w:cs="Arial"/>
        <w:b w:val="0"/>
        <w:szCs w:val="20"/>
      </w:rPr>
      <w:fldChar w:fldCharType="separate"/>
    </w:r>
    <w:r w:rsidR="00BA3F6E">
      <w:rPr>
        <w:rStyle w:val="PageNumber"/>
        <w:rFonts w:cs="Arial"/>
        <w:b w:val="0"/>
        <w:noProof/>
        <w:szCs w:val="20"/>
      </w:rPr>
      <w:t>3</w:t>
    </w:r>
    <w:r>
      <w:rPr>
        <w:rStyle w:val="PageNumber"/>
        <w:rFonts w:cs="Arial"/>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21" w:rsidRDefault="00905921">
      <w:pPr>
        <w:spacing w:after="0"/>
      </w:pPr>
      <w:r>
        <w:separator/>
      </w:r>
    </w:p>
  </w:footnote>
  <w:footnote w:type="continuationSeparator" w:id="0">
    <w:p w:rsidR="00905921" w:rsidRDefault="009059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D7" w:rsidRDefault="006D0CD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D7" w:rsidRDefault="006D0CD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E301E84"/>
    <w:lvl w:ilvl="0">
      <w:start w:val="1"/>
      <w:numFmt w:val="bullet"/>
      <w:lvlText w:val=""/>
      <w:lvlJc w:val="left"/>
      <w:pPr>
        <w:tabs>
          <w:tab w:val="num" w:pos="1080"/>
        </w:tabs>
        <w:ind w:left="1080" w:hanging="360"/>
      </w:pPr>
      <w:rPr>
        <w:rFonts w:ascii="Symbol" w:hAnsi="Symbol" w:hint="default"/>
      </w:rPr>
    </w:lvl>
  </w:abstractNum>
  <w:abstractNum w:abstractNumId="3">
    <w:nsid w:val="FFFFFF89"/>
    <w:multiLevelType w:val="singleLevel"/>
    <w:tmpl w:val="EFD20CE0"/>
    <w:lvl w:ilvl="0">
      <w:start w:val="1"/>
      <w:numFmt w:val="bullet"/>
      <w:lvlText w:val=""/>
      <w:lvlJc w:val="left"/>
      <w:pPr>
        <w:tabs>
          <w:tab w:val="num" w:pos="360"/>
        </w:tabs>
        <w:ind w:left="360" w:hanging="360"/>
      </w:pPr>
      <w:rPr>
        <w:rFonts w:ascii="Symbol" w:hAnsi="Symbol" w:hint="default"/>
      </w:rPr>
    </w:lvl>
  </w:abstractNum>
  <w:abstractNum w:abstractNumId="4">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C44917"/>
    <w:multiLevelType w:val="hybridMultilevel"/>
    <w:tmpl w:val="257ECBA0"/>
    <w:lvl w:ilvl="0" w:tplc="FFFFFFFF">
      <w:start w:val="1"/>
      <w:numFmt w:val="decimal"/>
      <w:pStyle w:val="List"/>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1"/>
  </w:num>
  <w:num w:numId="14">
    <w:abstractNumId w:val="0"/>
  </w:num>
  <w:num w:numId="15">
    <w:abstractNumId w:val="2"/>
  </w:num>
  <w:num w:numId="16">
    <w:abstractNumId w:val="3"/>
  </w:num>
  <w:num w:numId="17">
    <w:abstractNumId w:val="1"/>
  </w:num>
  <w:num w:numId="18">
    <w:abstractNumId w:val="0"/>
  </w:num>
  <w:num w:numId="19">
    <w:abstractNumId w:val="2"/>
  </w:num>
  <w:num w:numId="20">
    <w:abstractNumId w:val="3"/>
  </w:num>
  <w:num w:numId="21">
    <w:abstractNumId w:val="6"/>
  </w:num>
  <w:num w:numId="22">
    <w:abstractNumId w:val="8"/>
  </w:num>
  <w:num w:numId="23">
    <w:abstractNumId w:val="1"/>
  </w:num>
  <w:num w:numId="24">
    <w:abstractNumId w:val="0"/>
  </w:num>
  <w:num w:numId="25">
    <w:abstractNumId w:val="10"/>
  </w:num>
  <w:num w:numId="26">
    <w:abstractNumId w:val="7"/>
  </w:num>
  <w:num w:numId="27">
    <w:abstractNumId w:val="12"/>
  </w:num>
  <w:num w:numId="28">
    <w:abstractNumId w:val="5"/>
  </w:num>
  <w:num w:numId="29">
    <w:abstractNumId w:val="9"/>
  </w:num>
  <w:num w:numId="30">
    <w:abstractNumId w:val="11"/>
  </w:num>
  <w:num w:numId="31">
    <w:abstractNumId w:val="13"/>
  </w:num>
  <w:num w:numId="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494E"/>
    <w:rsid w:val="00024EE8"/>
    <w:rsid w:val="00025097"/>
    <w:rsid w:val="00025C87"/>
    <w:rsid w:val="00037F7F"/>
    <w:rsid w:val="00043608"/>
    <w:rsid w:val="0004580C"/>
    <w:rsid w:val="00046BEA"/>
    <w:rsid w:val="00047173"/>
    <w:rsid w:val="000506CD"/>
    <w:rsid w:val="00053785"/>
    <w:rsid w:val="0005709A"/>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06ED"/>
    <w:rsid w:val="000D285F"/>
    <w:rsid w:val="000D2F9A"/>
    <w:rsid w:val="000D3511"/>
    <w:rsid w:val="000D3CB9"/>
    <w:rsid w:val="000D3CFD"/>
    <w:rsid w:val="000D655D"/>
    <w:rsid w:val="000D7E41"/>
    <w:rsid w:val="000E4281"/>
    <w:rsid w:val="000F1310"/>
    <w:rsid w:val="00104257"/>
    <w:rsid w:val="001046A3"/>
    <w:rsid w:val="001050E7"/>
    <w:rsid w:val="00105A99"/>
    <w:rsid w:val="00107536"/>
    <w:rsid w:val="00110087"/>
    <w:rsid w:val="00113722"/>
    <w:rsid w:val="001157C3"/>
    <w:rsid w:val="0012054B"/>
    <w:rsid w:val="00123FC4"/>
    <w:rsid w:val="00124670"/>
    <w:rsid w:val="0013490D"/>
    <w:rsid w:val="00134C84"/>
    <w:rsid w:val="00141878"/>
    <w:rsid w:val="00142AA7"/>
    <w:rsid w:val="001439E5"/>
    <w:rsid w:val="0015028B"/>
    <w:rsid w:val="00150A11"/>
    <w:rsid w:val="00150A73"/>
    <w:rsid w:val="00151A19"/>
    <w:rsid w:val="00151FB4"/>
    <w:rsid w:val="001534AC"/>
    <w:rsid w:val="001544A9"/>
    <w:rsid w:val="00156341"/>
    <w:rsid w:val="00160874"/>
    <w:rsid w:val="00161C6F"/>
    <w:rsid w:val="001653C9"/>
    <w:rsid w:val="00167AD9"/>
    <w:rsid w:val="001745A2"/>
    <w:rsid w:val="00182274"/>
    <w:rsid w:val="00187261"/>
    <w:rsid w:val="001917D7"/>
    <w:rsid w:val="001A039F"/>
    <w:rsid w:val="001A5D44"/>
    <w:rsid w:val="001A62F2"/>
    <w:rsid w:val="001A722C"/>
    <w:rsid w:val="001B026A"/>
    <w:rsid w:val="001B3D6C"/>
    <w:rsid w:val="001B5193"/>
    <w:rsid w:val="001B7FDB"/>
    <w:rsid w:val="001D67E5"/>
    <w:rsid w:val="001E5E2D"/>
    <w:rsid w:val="001E65A2"/>
    <w:rsid w:val="001F7E64"/>
    <w:rsid w:val="00201506"/>
    <w:rsid w:val="0020152C"/>
    <w:rsid w:val="00202959"/>
    <w:rsid w:val="00210434"/>
    <w:rsid w:val="00210A3C"/>
    <w:rsid w:val="002126E2"/>
    <w:rsid w:val="00214B2C"/>
    <w:rsid w:val="002233D4"/>
    <w:rsid w:val="00223C0D"/>
    <w:rsid w:val="00223FE8"/>
    <w:rsid w:val="00227062"/>
    <w:rsid w:val="00241CD0"/>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4195"/>
    <w:rsid w:val="002E68B0"/>
    <w:rsid w:val="002F1201"/>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36C84"/>
    <w:rsid w:val="00336E52"/>
    <w:rsid w:val="00343939"/>
    <w:rsid w:val="00347AC0"/>
    <w:rsid w:val="00352FEF"/>
    <w:rsid w:val="00353A94"/>
    <w:rsid w:val="00357A2E"/>
    <w:rsid w:val="00363582"/>
    <w:rsid w:val="00376A1C"/>
    <w:rsid w:val="0037772D"/>
    <w:rsid w:val="00382AFC"/>
    <w:rsid w:val="00386174"/>
    <w:rsid w:val="00390BA3"/>
    <w:rsid w:val="00393E6F"/>
    <w:rsid w:val="003941B1"/>
    <w:rsid w:val="00396833"/>
    <w:rsid w:val="00396869"/>
    <w:rsid w:val="003A19E0"/>
    <w:rsid w:val="003A6A88"/>
    <w:rsid w:val="003A6D0C"/>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234D"/>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407C"/>
    <w:rsid w:val="00577A91"/>
    <w:rsid w:val="00577CBE"/>
    <w:rsid w:val="00581B9F"/>
    <w:rsid w:val="005857FE"/>
    <w:rsid w:val="005860F8"/>
    <w:rsid w:val="00587F0D"/>
    <w:rsid w:val="00590FD6"/>
    <w:rsid w:val="005913BB"/>
    <w:rsid w:val="005A5862"/>
    <w:rsid w:val="005A625D"/>
    <w:rsid w:val="005A70C5"/>
    <w:rsid w:val="005B0149"/>
    <w:rsid w:val="005B058A"/>
    <w:rsid w:val="005B0F43"/>
    <w:rsid w:val="005B3EC2"/>
    <w:rsid w:val="005C0919"/>
    <w:rsid w:val="005C278C"/>
    <w:rsid w:val="005C73EC"/>
    <w:rsid w:val="005D1115"/>
    <w:rsid w:val="005D3BB5"/>
    <w:rsid w:val="005E1529"/>
    <w:rsid w:val="005E4E4C"/>
    <w:rsid w:val="005F0917"/>
    <w:rsid w:val="005F4C27"/>
    <w:rsid w:val="006006BF"/>
    <w:rsid w:val="00601619"/>
    <w:rsid w:val="00602427"/>
    <w:rsid w:val="00611398"/>
    <w:rsid w:val="00613F82"/>
    <w:rsid w:val="00616F4B"/>
    <w:rsid w:val="00622B0D"/>
    <w:rsid w:val="0063295E"/>
    <w:rsid w:val="00633D36"/>
    <w:rsid w:val="0063492A"/>
    <w:rsid w:val="006369EF"/>
    <w:rsid w:val="0064049D"/>
    <w:rsid w:val="006409E2"/>
    <w:rsid w:val="00655FD2"/>
    <w:rsid w:val="00664774"/>
    <w:rsid w:val="00664BE7"/>
    <w:rsid w:val="00665ED6"/>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C34"/>
    <w:rsid w:val="006D0CD7"/>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76F2C"/>
    <w:rsid w:val="00784323"/>
    <w:rsid w:val="00786235"/>
    <w:rsid w:val="00792CB3"/>
    <w:rsid w:val="00793E63"/>
    <w:rsid w:val="007B1E48"/>
    <w:rsid w:val="007B4DD6"/>
    <w:rsid w:val="007B5428"/>
    <w:rsid w:val="007C22D8"/>
    <w:rsid w:val="007C6308"/>
    <w:rsid w:val="007D3560"/>
    <w:rsid w:val="007D3E40"/>
    <w:rsid w:val="007D620A"/>
    <w:rsid w:val="007D6284"/>
    <w:rsid w:val="007E02FE"/>
    <w:rsid w:val="007E1A20"/>
    <w:rsid w:val="007E4291"/>
    <w:rsid w:val="007E786F"/>
    <w:rsid w:val="007F1C3A"/>
    <w:rsid w:val="007F25FB"/>
    <w:rsid w:val="007F5CEC"/>
    <w:rsid w:val="007F5FDA"/>
    <w:rsid w:val="007F67A0"/>
    <w:rsid w:val="007F6855"/>
    <w:rsid w:val="00801447"/>
    <w:rsid w:val="00803420"/>
    <w:rsid w:val="00803ADD"/>
    <w:rsid w:val="00805EA9"/>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359E"/>
    <w:rsid w:val="008949B0"/>
    <w:rsid w:val="00895D3B"/>
    <w:rsid w:val="008A4D36"/>
    <w:rsid w:val="008A4F4E"/>
    <w:rsid w:val="008B0C7D"/>
    <w:rsid w:val="008B0C99"/>
    <w:rsid w:val="008B2DEC"/>
    <w:rsid w:val="008B42E1"/>
    <w:rsid w:val="008B5208"/>
    <w:rsid w:val="008B7ED2"/>
    <w:rsid w:val="008C4657"/>
    <w:rsid w:val="008C5223"/>
    <w:rsid w:val="008C5C8B"/>
    <w:rsid w:val="008C7337"/>
    <w:rsid w:val="008E0722"/>
    <w:rsid w:val="008E171A"/>
    <w:rsid w:val="008E3177"/>
    <w:rsid w:val="008E7341"/>
    <w:rsid w:val="008F2BE4"/>
    <w:rsid w:val="008F4357"/>
    <w:rsid w:val="008F4C84"/>
    <w:rsid w:val="00900D1E"/>
    <w:rsid w:val="00902B52"/>
    <w:rsid w:val="009042EF"/>
    <w:rsid w:val="0090504E"/>
    <w:rsid w:val="00905921"/>
    <w:rsid w:val="00905DB8"/>
    <w:rsid w:val="0091318E"/>
    <w:rsid w:val="009136AF"/>
    <w:rsid w:val="00921D88"/>
    <w:rsid w:val="009227EE"/>
    <w:rsid w:val="00923411"/>
    <w:rsid w:val="00932F1E"/>
    <w:rsid w:val="00934AE8"/>
    <w:rsid w:val="00941A4D"/>
    <w:rsid w:val="00944C86"/>
    <w:rsid w:val="00944DB7"/>
    <w:rsid w:val="0094765A"/>
    <w:rsid w:val="009525BB"/>
    <w:rsid w:val="009532CC"/>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2F30"/>
    <w:rsid w:val="009937D2"/>
    <w:rsid w:val="00997256"/>
    <w:rsid w:val="009A0E08"/>
    <w:rsid w:val="009A1293"/>
    <w:rsid w:val="009A275D"/>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2E54"/>
    <w:rsid w:val="00A51A9B"/>
    <w:rsid w:val="00A57151"/>
    <w:rsid w:val="00A670D3"/>
    <w:rsid w:val="00A67446"/>
    <w:rsid w:val="00A7005D"/>
    <w:rsid w:val="00A7570D"/>
    <w:rsid w:val="00A80690"/>
    <w:rsid w:val="00A81A99"/>
    <w:rsid w:val="00A81C66"/>
    <w:rsid w:val="00A831BE"/>
    <w:rsid w:val="00A85A52"/>
    <w:rsid w:val="00A85B05"/>
    <w:rsid w:val="00A947A2"/>
    <w:rsid w:val="00A94E6A"/>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87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83725"/>
    <w:rsid w:val="00B847FE"/>
    <w:rsid w:val="00B90EE1"/>
    <w:rsid w:val="00B92469"/>
    <w:rsid w:val="00BA1DDA"/>
    <w:rsid w:val="00BA2C1B"/>
    <w:rsid w:val="00BA3F6E"/>
    <w:rsid w:val="00BB0130"/>
    <w:rsid w:val="00BB285B"/>
    <w:rsid w:val="00BB7519"/>
    <w:rsid w:val="00BC05C6"/>
    <w:rsid w:val="00BD33AF"/>
    <w:rsid w:val="00BD5783"/>
    <w:rsid w:val="00BD68FD"/>
    <w:rsid w:val="00BD6DE2"/>
    <w:rsid w:val="00BE20BB"/>
    <w:rsid w:val="00BE49F7"/>
    <w:rsid w:val="00BE4D7D"/>
    <w:rsid w:val="00BF3820"/>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88F"/>
    <w:rsid w:val="00CB093B"/>
    <w:rsid w:val="00CD2112"/>
    <w:rsid w:val="00CE14B1"/>
    <w:rsid w:val="00CE201C"/>
    <w:rsid w:val="00CE3D8C"/>
    <w:rsid w:val="00CE4563"/>
    <w:rsid w:val="00CE4BFE"/>
    <w:rsid w:val="00CE4D61"/>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01E6"/>
    <w:rsid w:val="00D51D38"/>
    <w:rsid w:val="00D54786"/>
    <w:rsid w:val="00D57F2F"/>
    <w:rsid w:val="00D613D3"/>
    <w:rsid w:val="00D64C76"/>
    <w:rsid w:val="00D65B92"/>
    <w:rsid w:val="00D75137"/>
    <w:rsid w:val="00D75C72"/>
    <w:rsid w:val="00D75DCC"/>
    <w:rsid w:val="00D772AD"/>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0713"/>
    <w:rsid w:val="00E11C6D"/>
    <w:rsid w:val="00E1276E"/>
    <w:rsid w:val="00E152BE"/>
    <w:rsid w:val="00E154C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3BF3"/>
    <w:rsid w:val="00E644FA"/>
    <w:rsid w:val="00E65156"/>
    <w:rsid w:val="00E67F85"/>
    <w:rsid w:val="00E716C2"/>
    <w:rsid w:val="00E71780"/>
    <w:rsid w:val="00E717B6"/>
    <w:rsid w:val="00E72943"/>
    <w:rsid w:val="00E751BC"/>
    <w:rsid w:val="00E75489"/>
    <w:rsid w:val="00E7574F"/>
    <w:rsid w:val="00E75F01"/>
    <w:rsid w:val="00E777F3"/>
    <w:rsid w:val="00E81821"/>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E7C2A"/>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57A"/>
    <w:rsid w:val="00F45831"/>
    <w:rsid w:val="00F52E62"/>
    <w:rsid w:val="00F535F9"/>
    <w:rsid w:val="00F53ECB"/>
    <w:rsid w:val="00F557EF"/>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3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6234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623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623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623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6234D"/>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46234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46234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46234D"/>
    <w:rPr>
      <w:rFonts w:ascii="Cambria" w:hAnsi="Cambria" w:cs="Times New Roman"/>
      <w:color w:val="000000"/>
    </w:rPr>
  </w:style>
  <w:style w:type="paragraph" w:customStyle="1" w:styleId="ParagraphX">
    <w:name w:val="Paragraph (X)"/>
    <w:basedOn w:val="Normal"/>
    <w:uiPriority w:val="99"/>
    <w:rsid w:val="00746FC8"/>
    <w:pPr>
      <w:numPr>
        <w:numId w:val="22"/>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21"/>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27"/>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2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26"/>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rPr>
  </w:style>
  <w:style w:type="paragraph" w:customStyle="1" w:styleId="font6">
    <w:name w:val="font6"/>
    <w:basedOn w:val="Normal"/>
    <w:uiPriority w:val="99"/>
    <w:rsid w:val="00746FC8"/>
    <w:pPr>
      <w:spacing w:before="100" w:beforeAutospacing="1"/>
      <w:ind w:left="360" w:hanging="36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46234D"/>
    <w:rPr>
      <w:rFonts w:cs="Times New Roman"/>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locked/>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locked/>
    <w:rsid w:val="0046234D"/>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locked/>
    <w:rsid w:val="0046234D"/>
    <w:rPr>
      <w:rFonts w:ascii="Courier New" w:hAnsi="Courier New" w:cs="Courier New"/>
      <w:color w:val="000000"/>
      <w:sz w:val="22"/>
      <w:szCs w:val="22"/>
      <w:lang w:val="en-US" w:eastAsia="en-US" w:bidi="ar-SA"/>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locked/>
    <w:rsid w:val="0046234D"/>
    <w:rPr>
      <w:rFonts w:ascii="Cambria" w:hAnsi="Cambria" w:cs="Times New Roman"/>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99"/>
    <w:locked/>
    <w:rsid w:val="0046234D"/>
    <w:rPr>
      <w:rFonts w:ascii="Cambria" w:hAnsi="Cambria" w:cs="Times New Roman"/>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99"/>
    <w:locked/>
    <w:rsid w:val="0046234D"/>
    <w:rPr>
      <w:rFonts w:ascii="Cambria" w:hAnsi="Cambria" w:cs="Times New Roman"/>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3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6234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623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623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623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6234D"/>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46234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46234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46234D"/>
    <w:rPr>
      <w:rFonts w:ascii="Cambria" w:hAnsi="Cambria" w:cs="Times New Roman"/>
      <w:color w:val="000000"/>
    </w:rPr>
  </w:style>
  <w:style w:type="paragraph" w:customStyle="1" w:styleId="ParagraphX">
    <w:name w:val="Paragraph (X)"/>
    <w:basedOn w:val="Normal"/>
    <w:uiPriority w:val="99"/>
    <w:rsid w:val="00746FC8"/>
    <w:pPr>
      <w:numPr>
        <w:numId w:val="22"/>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21"/>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27"/>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2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26"/>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rPr>
  </w:style>
  <w:style w:type="paragraph" w:customStyle="1" w:styleId="font6">
    <w:name w:val="font6"/>
    <w:basedOn w:val="Normal"/>
    <w:uiPriority w:val="99"/>
    <w:rsid w:val="00746FC8"/>
    <w:pPr>
      <w:spacing w:before="100" w:beforeAutospacing="1"/>
      <w:ind w:left="360" w:hanging="36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46234D"/>
    <w:rPr>
      <w:rFonts w:cs="Times New Roman"/>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locked/>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locked/>
    <w:rsid w:val="0046234D"/>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locked/>
    <w:rsid w:val="0046234D"/>
    <w:rPr>
      <w:rFonts w:ascii="Courier New" w:hAnsi="Courier New" w:cs="Courier New"/>
      <w:color w:val="000000"/>
      <w:sz w:val="22"/>
      <w:szCs w:val="22"/>
      <w:lang w:val="en-US" w:eastAsia="en-US" w:bidi="ar-SA"/>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locked/>
    <w:rsid w:val="0046234D"/>
    <w:rPr>
      <w:rFonts w:ascii="Cambria" w:hAnsi="Cambria" w:cs="Times New Roman"/>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99"/>
    <w:locked/>
    <w:rsid w:val="0046234D"/>
    <w:rPr>
      <w:rFonts w:ascii="Cambria" w:hAnsi="Cambria" w:cs="Times New Roman"/>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99"/>
    <w:locked/>
    <w:rsid w:val="0046234D"/>
    <w:rPr>
      <w:rFonts w:ascii="Cambria" w:hAnsi="Cambria" w:cs="Times New Roman"/>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23883">
      <w:marLeft w:val="0"/>
      <w:marRight w:val="0"/>
      <w:marTop w:val="0"/>
      <w:marBottom w:val="0"/>
      <w:divBdr>
        <w:top w:val="none" w:sz="0" w:space="0" w:color="auto"/>
        <w:left w:val="none" w:sz="0" w:space="0" w:color="auto"/>
        <w:bottom w:val="none" w:sz="0" w:space="0" w:color="auto"/>
        <w:right w:val="none" w:sz="0" w:space="0" w:color="auto"/>
      </w:divBdr>
    </w:div>
    <w:div w:id="581723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09B0-615F-4ECD-B001-5EE595F6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6</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2010-03-13T04:07:00Z</cp:lastPrinted>
  <dcterms:created xsi:type="dcterms:W3CDTF">2010-12-09T20:51:00Z</dcterms:created>
  <dcterms:modified xsi:type="dcterms:W3CDTF">2010-12-09T20:51:00Z</dcterms:modified>
</cp:coreProperties>
</file>