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1472" w:rsidRDefault="00466B29" w:rsidP="005162F5">
      <w:pPr>
        <w:pStyle w:val="ChTitle"/>
        <w:rPr>
          <w:rFonts w:ascii="Garamond" w:hAnsi="Garamond"/>
          <w:b w:val="0"/>
          <w:i/>
          <w:sz w:val="22"/>
          <w:szCs w:val="22"/>
        </w:rPr>
      </w:pPr>
      <w:r w:rsidRPr="005162F5">
        <w:t xml:space="preserve">Chapter </w:t>
      </w:r>
      <w:r w:rsidR="00F1194A">
        <w:t>#</w:t>
      </w:r>
      <w:r w:rsidRPr="005162F5">
        <w:br/>
      </w:r>
      <w:r w:rsidRPr="005162F5">
        <w:br/>
      </w:r>
      <w:r w:rsidRPr="001733D5">
        <w:t>J</w:t>
      </w:r>
      <w:r w:rsidR="001733D5" w:rsidRPr="001733D5">
        <w:t xml:space="preserve">azzed about </w:t>
      </w:r>
      <w:commentRangeStart w:id="0"/>
      <w:r w:rsidR="001733D5" w:rsidRPr="001733D5">
        <w:t>Jin</w:t>
      </w:r>
      <w:r w:rsidR="001733D5">
        <w:t>g</w:t>
      </w:r>
      <w:commentRangeEnd w:id="0"/>
      <w:r w:rsidR="00FF1448">
        <w:rPr>
          <w:rStyle w:val="CommentReference"/>
          <w:rFonts w:ascii="Garamond" w:hAnsi="Garamond"/>
          <w:b w:val="0"/>
        </w:rPr>
        <w:commentReference w:id="0"/>
      </w:r>
      <w:r>
        <w:br/>
      </w:r>
      <w:r>
        <w:br/>
      </w:r>
      <w:r>
        <w:rPr>
          <w:rFonts w:ascii="Garamond" w:hAnsi="Garamond"/>
          <w:b w:val="0"/>
          <w:i/>
          <w:sz w:val="22"/>
          <w:szCs w:val="22"/>
        </w:rPr>
        <w:t>Margarita Bianco</w:t>
      </w:r>
      <w:r w:rsidR="00F1194A">
        <w:rPr>
          <w:rFonts w:ascii="Garamond" w:hAnsi="Garamond"/>
          <w:b w:val="0"/>
          <w:i/>
          <w:sz w:val="22"/>
          <w:szCs w:val="22"/>
        </w:rPr>
        <w:br/>
        <w:t>&amp;</w:t>
      </w:r>
    </w:p>
    <w:p w:rsidR="00415BD9" w:rsidRDefault="00466B29" w:rsidP="005162F5">
      <w:pPr>
        <w:pStyle w:val="ChTitle"/>
        <w:rPr>
          <w:rFonts w:ascii="Garamond" w:hAnsi="Garamond"/>
          <w:b w:val="0"/>
          <w:i/>
          <w:sz w:val="22"/>
          <w:szCs w:val="22"/>
        </w:rPr>
      </w:pPr>
      <w:r w:rsidRPr="00CB3F5A">
        <w:rPr>
          <w:rFonts w:ascii="Garamond" w:hAnsi="Garamond"/>
          <w:b w:val="0"/>
          <w:i/>
          <w:sz w:val="22"/>
          <w:szCs w:val="22"/>
        </w:rPr>
        <w:t xml:space="preserve">Dave McCollom </w:t>
      </w:r>
    </w:p>
    <w:p w:rsidR="00707794" w:rsidRPr="005162F5" w:rsidRDefault="00BF35AE" w:rsidP="005162F5">
      <w:pPr>
        <w:pStyle w:val="ChTitle"/>
        <w:rPr>
          <w:rFonts w:ascii="Garamond" w:hAnsi="Garamond"/>
          <w:b w:val="0"/>
          <w:i/>
          <w:sz w:val="22"/>
          <w:szCs w:val="22"/>
        </w:rPr>
      </w:pPr>
    </w:p>
    <w:p w:rsidR="00707794" w:rsidRPr="00FE24F4" w:rsidRDefault="001733D5" w:rsidP="00036EA5">
      <w:pPr>
        <w:spacing w:after="0" w:afterAutospacing="0"/>
        <w:ind w:firstLine="432"/>
        <w:rPr>
          <w:sz w:val="20"/>
          <w:szCs w:val="20"/>
        </w:rPr>
      </w:pPr>
      <w:r>
        <w:rPr>
          <w:noProof/>
          <w:sz w:val="20"/>
          <w:szCs w:val="20"/>
        </w:rPr>
        <w:drawing>
          <wp:anchor distT="0" distB="0" distL="114300" distR="114300" simplePos="0" relativeHeight="251658240" behindDoc="0" locked="0" layoutInCell="1" allowOverlap="1">
            <wp:simplePos x="0" y="0"/>
            <wp:positionH relativeFrom="margin">
              <wp:posOffset>3248660</wp:posOffset>
            </wp:positionH>
            <wp:positionV relativeFrom="margin">
              <wp:posOffset>1538605</wp:posOffset>
            </wp:positionV>
            <wp:extent cx="1018540" cy="1017905"/>
            <wp:effectExtent l="19050" t="19050" r="10160" b="10795"/>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8540" cy="1017905"/>
                    </a:xfrm>
                    <a:prstGeom prst="rect">
                      <a:avLst/>
                    </a:prstGeom>
                    <a:ln>
                      <a:solidFill>
                        <a:schemeClr val="tx1"/>
                      </a:solidFill>
                    </a:ln>
                    <a:effectLst/>
                  </pic:spPr>
                </pic:pic>
              </a:graphicData>
            </a:graphic>
          </wp:anchor>
        </w:drawing>
      </w:r>
      <w:r w:rsidR="00466B29">
        <w:rPr>
          <w:sz w:val="20"/>
          <w:szCs w:val="20"/>
        </w:rPr>
        <w:t>Technological advances have influenced the way we teach and how we communicate with our students; this is true for both traditional face-to-face</w:t>
      </w:r>
      <w:r>
        <w:rPr>
          <w:sz w:val="20"/>
          <w:szCs w:val="20"/>
        </w:rPr>
        <w:t xml:space="preserve"> courses as well as for online courses</w:t>
      </w:r>
      <w:r w:rsidR="00466B29">
        <w:rPr>
          <w:sz w:val="20"/>
          <w:szCs w:val="20"/>
        </w:rPr>
        <w:t xml:space="preserve">. Screen capture tools, such as Jing, can be used in a number of ways to facilitate learning and personalize communication (Griffis, 2009). In the following chapter we briefly explain </w:t>
      </w:r>
      <w:r>
        <w:rPr>
          <w:sz w:val="20"/>
          <w:szCs w:val="20"/>
        </w:rPr>
        <w:t xml:space="preserve">what </w:t>
      </w:r>
      <w:r w:rsidR="00466B29">
        <w:rPr>
          <w:sz w:val="20"/>
          <w:szCs w:val="20"/>
        </w:rPr>
        <w:t xml:space="preserve">Jing </w:t>
      </w:r>
      <w:r>
        <w:rPr>
          <w:sz w:val="20"/>
          <w:szCs w:val="20"/>
        </w:rPr>
        <w:t>is</w:t>
      </w:r>
      <w:r w:rsidR="00FF1448">
        <w:rPr>
          <w:sz w:val="20"/>
          <w:szCs w:val="20"/>
        </w:rPr>
        <w:t>, how</w:t>
      </w:r>
      <w:r>
        <w:rPr>
          <w:sz w:val="20"/>
          <w:szCs w:val="20"/>
        </w:rPr>
        <w:t xml:space="preserve"> you might</w:t>
      </w:r>
      <w:r w:rsidR="00FF1448">
        <w:rPr>
          <w:sz w:val="20"/>
          <w:szCs w:val="20"/>
        </w:rPr>
        <w:t xml:space="preserve"> use it in the courses you teach, and conclude with some specific feedback of students </w:t>
      </w:r>
      <w:r>
        <w:rPr>
          <w:sz w:val="20"/>
          <w:szCs w:val="20"/>
        </w:rPr>
        <w:t xml:space="preserve">perceptions of </w:t>
      </w:r>
      <w:r w:rsidR="00FF1448">
        <w:rPr>
          <w:sz w:val="20"/>
          <w:szCs w:val="20"/>
        </w:rPr>
        <w:t xml:space="preserve">using </w:t>
      </w:r>
      <w:r>
        <w:rPr>
          <w:sz w:val="20"/>
          <w:szCs w:val="20"/>
        </w:rPr>
        <w:t>Jing in both face-to-</w:t>
      </w:r>
      <w:r w:rsidR="00466B29">
        <w:rPr>
          <w:sz w:val="20"/>
          <w:szCs w:val="20"/>
        </w:rPr>
        <w:t>face and online learning environments.</w:t>
      </w:r>
    </w:p>
    <w:p w:rsidR="000F0C85" w:rsidRDefault="001733D5" w:rsidP="0085086C">
      <w:pPr>
        <w:pStyle w:val="ChH2"/>
        <w:rPr>
          <w:i w:val="0"/>
        </w:rPr>
      </w:pPr>
      <w:r>
        <w:rPr>
          <w:i w:val="0"/>
        </w:rPr>
        <w:br/>
      </w:r>
      <w:r w:rsidR="00466B29" w:rsidRPr="00036EA5">
        <w:rPr>
          <w:i w:val="0"/>
        </w:rPr>
        <w:t>Background</w:t>
      </w:r>
    </w:p>
    <w:p w:rsidR="00BE227B" w:rsidRDefault="00466B29" w:rsidP="0085086C">
      <w:pPr>
        <w:pStyle w:val="ChH2"/>
        <w:rPr>
          <w:rFonts w:ascii="Garamond" w:hAnsi="Garamond"/>
          <w:b w:val="0"/>
          <w:i w:val="0"/>
          <w:sz w:val="20"/>
          <w:szCs w:val="20"/>
        </w:rPr>
      </w:pPr>
      <w:r>
        <w:rPr>
          <w:i w:val="0"/>
        </w:rPr>
        <w:tab/>
      </w:r>
      <w:r>
        <w:rPr>
          <w:rFonts w:ascii="Garamond" w:hAnsi="Garamond"/>
          <w:b w:val="0"/>
          <w:i w:val="0"/>
          <w:sz w:val="20"/>
          <w:szCs w:val="20"/>
        </w:rPr>
        <w:t>As an Assistant Professor in the School of Education and Human Development, I</w:t>
      </w:r>
      <w:r w:rsidR="00FF1448">
        <w:rPr>
          <w:rFonts w:ascii="Garamond" w:hAnsi="Garamond"/>
          <w:b w:val="0"/>
          <w:i w:val="0"/>
          <w:sz w:val="20"/>
          <w:szCs w:val="20"/>
        </w:rPr>
        <w:t>—Margarita Biano—t</w:t>
      </w:r>
      <w:r>
        <w:rPr>
          <w:rFonts w:ascii="Garamond" w:hAnsi="Garamond"/>
          <w:b w:val="0"/>
          <w:i w:val="0"/>
          <w:sz w:val="20"/>
          <w:szCs w:val="20"/>
        </w:rPr>
        <w:t>each in both the traditional face-to-face and online formats. I am always looking for ways to improve my teaching – especially with online</w:t>
      </w:r>
      <w:r w:rsidR="00FF1448">
        <w:rPr>
          <w:rFonts w:ascii="Garamond" w:hAnsi="Garamond"/>
          <w:b w:val="0"/>
          <w:i w:val="0"/>
          <w:sz w:val="20"/>
          <w:szCs w:val="20"/>
        </w:rPr>
        <w:t xml:space="preserve"> instruction. I first learned about</w:t>
      </w:r>
      <w:r>
        <w:rPr>
          <w:rFonts w:ascii="Garamond" w:hAnsi="Garamond"/>
          <w:b w:val="0"/>
          <w:i w:val="0"/>
          <w:sz w:val="20"/>
          <w:szCs w:val="20"/>
        </w:rPr>
        <w:t xml:space="preserve"> Jing in 2008 </w:t>
      </w:r>
      <w:r w:rsidR="00FF1448">
        <w:rPr>
          <w:rFonts w:ascii="Garamond" w:hAnsi="Garamond"/>
          <w:b w:val="0"/>
          <w:i w:val="0"/>
          <w:sz w:val="20"/>
          <w:szCs w:val="20"/>
        </w:rPr>
        <w:t xml:space="preserve">from a colleague who </w:t>
      </w:r>
      <w:commentRangeStart w:id="1"/>
      <w:r w:rsidR="00FF1448">
        <w:rPr>
          <w:rFonts w:ascii="Garamond" w:hAnsi="Garamond"/>
          <w:b w:val="0"/>
          <w:i w:val="0"/>
          <w:sz w:val="20"/>
          <w:szCs w:val="20"/>
        </w:rPr>
        <w:t xml:space="preserve">was raving </w:t>
      </w:r>
      <w:commentRangeEnd w:id="1"/>
      <w:r w:rsidR="00FF1448">
        <w:rPr>
          <w:rStyle w:val="CommentReference"/>
          <w:rFonts w:ascii="Garamond" w:hAnsi="Garamond"/>
          <w:b w:val="0"/>
          <w:i w:val="0"/>
        </w:rPr>
        <w:commentReference w:id="1"/>
      </w:r>
      <w:r w:rsidR="00FF1448">
        <w:rPr>
          <w:rFonts w:ascii="Garamond" w:hAnsi="Garamond"/>
          <w:b w:val="0"/>
          <w:i w:val="0"/>
          <w:sz w:val="20"/>
          <w:szCs w:val="20"/>
        </w:rPr>
        <w:t>about</w:t>
      </w:r>
      <w:r>
        <w:rPr>
          <w:rFonts w:ascii="Garamond" w:hAnsi="Garamond"/>
          <w:b w:val="0"/>
          <w:i w:val="0"/>
          <w:sz w:val="20"/>
          <w:szCs w:val="20"/>
        </w:rPr>
        <w:t xml:space="preserve"> a free, new technology she learned about </w:t>
      </w:r>
      <w:r w:rsidR="00FF1448">
        <w:rPr>
          <w:rFonts w:ascii="Garamond" w:hAnsi="Garamond"/>
          <w:b w:val="0"/>
          <w:i w:val="0"/>
          <w:sz w:val="20"/>
          <w:szCs w:val="20"/>
        </w:rPr>
        <w:t>at</w:t>
      </w:r>
      <w:r>
        <w:rPr>
          <w:rFonts w:ascii="Garamond" w:hAnsi="Garamond"/>
          <w:b w:val="0"/>
          <w:i w:val="0"/>
          <w:sz w:val="20"/>
          <w:szCs w:val="20"/>
        </w:rPr>
        <w:t xml:space="preserve"> a conference presentation. The word “free” caught my attention. I immed</w:t>
      </w:r>
      <w:r w:rsidR="001733D5">
        <w:rPr>
          <w:rFonts w:ascii="Garamond" w:hAnsi="Garamond"/>
          <w:b w:val="0"/>
          <w:i w:val="0"/>
          <w:sz w:val="20"/>
          <w:szCs w:val="20"/>
        </w:rPr>
        <w:t>iately downloaded Jing and within five minutes</w:t>
      </w:r>
      <w:r>
        <w:rPr>
          <w:rFonts w:ascii="Garamond" w:hAnsi="Garamond"/>
          <w:b w:val="0"/>
          <w:i w:val="0"/>
          <w:sz w:val="20"/>
          <w:szCs w:val="20"/>
        </w:rPr>
        <w:t xml:space="preserve">, I was creating my first screen capture and brainstorming all the ways I could use this technology </w:t>
      </w:r>
      <w:commentRangeStart w:id="2"/>
      <w:r>
        <w:rPr>
          <w:rFonts w:ascii="Garamond" w:hAnsi="Garamond"/>
          <w:b w:val="0"/>
          <w:i w:val="0"/>
          <w:sz w:val="20"/>
          <w:szCs w:val="20"/>
        </w:rPr>
        <w:t>with my teaching and research collaboration</w:t>
      </w:r>
      <w:commentRangeEnd w:id="2"/>
      <w:r w:rsidR="00FF1448">
        <w:rPr>
          <w:rStyle w:val="CommentReference"/>
          <w:rFonts w:ascii="Garamond" w:hAnsi="Garamond"/>
          <w:b w:val="0"/>
          <w:i w:val="0"/>
        </w:rPr>
        <w:commentReference w:id="2"/>
      </w:r>
      <w:r>
        <w:rPr>
          <w:rFonts w:ascii="Garamond" w:hAnsi="Garamond"/>
          <w:b w:val="0"/>
          <w:i w:val="0"/>
          <w:sz w:val="20"/>
          <w:szCs w:val="20"/>
        </w:rPr>
        <w:t xml:space="preserve">. </w:t>
      </w:r>
      <w:r w:rsidR="00C73BEA">
        <w:rPr>
          <w:rFonts w:ascii="Garamond" w:hAnsi="Garamond"/>
          <w:b w:val="0"/>
          <w:i w:val="0"/>
          <w:sz w:val="20"/>
          <w:szCs w:val="20"/>
        </w:rPr>
        <w:t xml:space="preserve">I continued to use Jing more and more in the courses I teach.  I have since been </w:t>
      </w:r>
      <w:r>
        <w:rPr>
          <w:rFonts w:ascii="Garamond" w:hAnsi="Garamond"/>
          <w:b w:val="0"/>
          <w:i w:val="0"/>
          <w:sz w:val="20"/>
          <w:szCs w:val="20"/>
        </w:rPr>
        <w:t xml:space="preserve">invited to share how I use Jing </w:t>
      </w:r>
      <w:r w:rsidR="00C73BEA">
        <w:rPr>
          <w:rFonts w:ascii="Garamond" w:hAnsi="Garamond"/>
          <w:b w:val="0"/>
          <w:i w:val="0"/>
          <w:sz w:val="20"/>
          <w:szCs w:val="20"/>
        </w:rPr>
        <w:t>at</w:t>
      </w:r>
      <w:r>
        <w:rPr>
          <w:rFonts w:ascii="Garamond" w:hAnsi="Garamond"/>
          <w:b w:val="0"/>
          <w:i w:val="0"/>
          <w:sz w:val="20"/>
          <w:szCs w:val="20"/>
        </w:rPr>
        <w:t xml:space="preserve"> a number of faculty development</w:t>
      </w:r>
      <w:r w:rsidR="00C73BEA">
        <w:rPr>
          <w:rFonts w:ascii="Garamond" w:hAnsi="Garamond"/>
          <w:b w:val="0"/>
          <w:i w:val="0"/>
          <w:sz w:val="20"/>
          <w:szCs w:val="20"/>
        </w:rPr>
        <w:t xml:space="preserve"> presentations as well as to contribute to this handbook.</w:t>
      </w:r>
    </w:p>
    <w:p w:rsidR="00B8122C" w:rsidRDefault="00C73BEA" w:rsidP="00B8122C">
      <w:pPr>
        <w:pStyle w:val="NormalWeb"/>
        <w:spacing w:before="2" w:after="2"/>
        <w:rPr>
          <w:rFonts w:cs="Times New Roman"/>
          <w:color w:val="auto"/>
          <w:sz w:val="20"/>
          <w:szCs w:val="20"/>
        </w:rPr>
      </w:pPr>
      <w:r>
        <w:rPr>
          <w:sz w:val="20"/>
          <w:szCs w:val="20"/>
        </w:rPr>
        <w:tab/>
      </w:r>
      <w:r w:rsidR="00466B29" w:rsidRPr="00EC3F1D">
        <w:rPr>
          <w:sz w:val="20"/>
          <w:szCs w:val="20"/>
        </w:rPr>
        <w:t xml:space="preserve">When I was invited to write this chapter for the CU Online Handbook I thought it would be interesting to collaborate with Dave McCollom, </w:t>
      </w:r>
      <w:r w:rsidR="00466B29">
        <w:rPr>
          <w:sz w:val="20"/>
          <w:szCs w:val="20"/>
        </w:rPr>
        <w:t xml:space="preserve">the author of TechSmith’s </w:t>
      </w:r>
      <w:r w:rsidR="00466B29">
        <w:rPr>
          <w:rFonts w:cs="Times New Roman"/>
          <w:color w:val="auto"/>
          <w:sz w:val="20"/>
          <w:szCs w:val="20"/>
        </w:rPr>
        <w:t xml:space="preserve">Education Community Blog and a member of TechSmith’s Education Advisory Board. Dave’s technological </w:t>
      </w:r>
      <w:r>
        <w:rPr>
          <w:rFonts w:cs="Times New Roman"/>
          <w:color w:val="auto"/>
          <w:sz w:val="20"/>
          <w:szCs w:val="20"/>
        </w:rPr>
        <w:t xml:space="preserve">expertise coupled with </w:t>
      </w:r>
      <w:r w:rsidR="00466B29">
        <w:rPr>
          <w:rFonts w:cs="Times New Roman"/>
          <w:color w:val="auto"/>
          <w:sz w:val="20"/>
          <w:szCs w:val="20"/>
        </w:rPr>
        <w:t xml:space="preserve">his </w:t>
      </w:r>
      <w:r>
        <w:rPr>
          <w:rFonts w:cs="Times New Roman"/>
          <w:color w:val="auto"/>
          <w:sz w:val="20"/>
          <w:szCs w:val="20"/>
        </w:rPr>
        <w:t xml:space="preserve">experience training </w:t>
      </w:r>
      <w:r w:rsidR="00466B29">
        <w:rPr>
          <w:rFonts w:cs="Times New Roman"/>
          <w:color w:val="auto"/>
          <w:sz w:val="20"/>
          <w:szCs w:val="20"/>
        </w:rPr>
        <w:t>faculty and</w:t>
      </w:r>
      <w:r>
        <w:rPr>
          <w:rFonts w:cs="Times New Roman"/>
          <w:color w:val="auto"/>
          <w:sz w:val="20"/>
          <w:szCs w:val="20"/>
        </w:rPr>
        <w:t xml:space="preserve"> K-12 students around the world how to use Jing,</w:t>
      </w:r>
      <w:r w:rsidR="00466B29">
        <w:rPr>
          <w:rFonts w:cs="Times New Roman"/>
          <w:color w:val="auto"/>
          <w:sz w:val="20"/>
          <w:szCs w:val="20"/>
        </w:rPr>
        <w:t xml:space="preserve"> provides great insight into how we can use Jing for teaching and learning.</w:t>
      </w:r>
    </w:p>
    <w:p w:rsidR="00DA713E" w:rsidRDefault="00C73BEA" w:rsidP="00C73BEA">
      <w:pPr>
        <w:pStyle w:val="NormalWeb"/>
        <w:spacing w:after="0" w:afterAutospacing="0"/>
        <w:rPr>
          <w:rFonts w:ascii="Helvetica" w:hAnsi="Helvetica" w:cs="TimesNewRomanPSMT"/>
          <w:b/>
          <w:bCs/>
          <w:color w:val="auto"/>
          <w:sz w:val="18"/>
          <w:szCs w:val="28"/>
        </w:rPr>
      </w:pPr>
      <w:r>
        <w:rPr>
          <w:rFonts w:ascii="Helvetica" w:hAnsi="Helvetica" w:cs="TimesNewRomanPSMT"/>
          <w:b/>
          <w:bCs/>
          <w:color w:val="auto"/>
          <w:sz w:val="18"/>
          <w:szCs w:val="28"/>
        </w:rPr>
        <w:t>What is Jing?</w:t>
      </w:r>
    </w:p>
    <w:p w:rsidR="00ED1427" w:rsidRPr="003D117E" w:rsidRDefault="00466B29" w:rsidP="0028285E">
      <w:pPr>
        <w:widowControl w:val="0"/>
        <w:autoSpaceDE w:val="0"/>
        <w:autoSpaceDN w:val="0"/>
        <w:adjustRightInd w:val="0"/>
        <w:spacing w:after="0" w:afterAutospacing="0"/>
        <w:rPr>
          <w:sz w:val="20"/>
        </w:rPr>
      </w:pPr>
      <w:r>
        <w:rPr>
          <w:rFonts w:ascii="TimesNewRomanPSMT" w:hAnsi="TimesNewRomanPSMT" w:cs="TimesNewRomanPSMT"/>
          <w:color w:val="auto"/>
          <w:sz w:val="20"/>
          <w:szCs w:val="20"/>
        </w:rPr>
        <w:tab/>
      </w:r>
      <w:r w:rsidRPr="003D117E">
        <w:rPr>
          <w:rFonts w:cs="TimesNewRomanPSMT"/>
          <w:color w:val="auto"/>
          <w:sz w:val="20"/>
          <w:szCs w:val="20"/>
        </w:rPr>
        <w:t xml:space="preserve">Jing is </w:t>
      </w:r>
      <w:r w:rsidR="00C73BEA">
        <w:rPr>
          <w:rFonts w:cs="TimesNewRomanPSMT"/>
          <w:color w:val="auto"/>
          <w:sz w:val="20"/>
          <w:szCs w:val="20"/>
        </w:rPr>
        <w:t>a free application that</w:t>
      </w:r>
      <w:r w:rsidRPr="003D117E">
        <w:rPr>
          <w:rFonts w:cs="TimesNewRomanPSMT"/>
          <w:color w:val="auto"/>
          <w:sz w:val="20"/>
          <w:szCs w:val="20"/>
        </w:rPr>
        <w:t xml:space="preserve"> can be downloaded to your computer (Windows or Mac) </w:t>
      </w:r>
      <w:r w:rsidR="00C73BEA">
        <w:rPr>
          <w:rFonts w:cs="TimesNewRomanPSMT"/>
          <w:color w:val="auto"/>
          <w:sz w:val="20"/>
          <w:szCs w:val="20"/>
        </w:rPr>
        <w:t xml:space="preserve">from </w:t>
      </w:r>
      <w:hyperlink r:id="rId9" w:history="1">
        <w:r w:rsidR="00C73BEA" w:rsidRPr="00F87692">
          <w:rPr>
            <w:rStyle w:val="Hyperlink"/>
            <w:rFonts w:cs="TimesNewRomanPSMT"/>
            <w:sz w:val="20"/>
            <w:szCs w:val="20"/>
          </w:rPr>
          <w:t>www.jingproject.com</w:t>
        </w:r>
      </w:hyperlink>
      <w:r w:rsidR="00C73BEA">
        <w:rPr>
          <w:rFonts w:cs="TimesNewRomanPSMT"/>
          <w:color w:val="auto"/>
          <w:sz w:val="20"/>
          <w:szCs w:val="20"/>
        </w:rPr>
        <w:t>. Jing</w:t>
      </w:r>
      <w:r w:rsidRPr="003D117E">
        <w:rPr>
          <w:rFonts w:cs="TimesNewRomanPSMT"/>
          <w:color w:val="auto"/>
          <w:sz w:val="20"/>
          <w:szCs w:val="20"/>
        </w:rPr>
        <w:t xml:space="preserve"> enables you to </w:t>
      </w:r>
      <w:r w:rsidR="00943E2C">
        <w:rPr>
          <w:rFonts w:cs="TimesNewRomanPSMT"/>
          <w:color w:val="auto"/>
          <w:sz w:val="20"/>
          <w:szCs w:val="20"/>
        </w:rPr>
        <w:t xml:space="preserve">take screen </w:t>
      </w:r>
      <w:r w:rsidRPr="003D117E">
        <w:rPr>
          <w:rFonts w:cs="TimesNewRomanPSMT"/>
          <w:color w:val="auto"/>
          <w:sz w:val="20"/>
          <w:szCs w:val="20"/>
        </w:rPr>
        <w:t>capture</w:t>
      </w:r>
      <w:r w:rsidR="00943E2C">
        <w:rPr>
          <w:rFonts w:cs="TimesNewRomanPSMT"/>
          <w:color w:val="auto"/>
          <w:sz w:val="20"/>
          <w:szCs w:val="20"/>
        </w:rPr>
        <w:t>s</w:t>
      </w:r>
      <w:r w:rsidRPr="003D117E">
        <w:rPr>
          <w:rFonts w:cs="TimesNewRomanPSMT"/>
          <w:color w:val="auto"/>
          <w:sz w:val="20"/>
          <w:szCs w:val="20"/>
        </w:rPr>
        <w:t xml:space="preserve"> </w:t>
      </w:r>
      <w:r w:rsidR="00943E2C">
        <w:rPr>
          <w:rFonts w:cs="TimesNewRomanPSMT"/>
          <w:color w:val="auto"/>
          <w:sz w:val="20"/>
          <w:szCs w:val="20"/>
        </w:rPr>
        <w:t xml:space="preserve">(sometimes called screenshots) </w:t>
      </w:r>
      <w:r w:rsidRPr="003D117E">
        <w:rPr>
          <w:rFonts w:cs="TimesNewRomanPSMT"/>
          <w:color w:val="auto"/>
          <w:sz w:val="20"/>
          <w:szCs w:val="20"/>
        </w:rPr>
        <w:t xml:space="preserve">and annotate </w:t>
      </w:r>
      <w:r w:rsidR="00943E2C">
        <w:rPr>
          <w:rFonts w:cs="TimesNewRomanPSMT"/>
          <w:color w:val="auto"/>
          <w:sz w:val="20"/>
          <w:szCs w:val="20"/>
        </w:rPr>
        <w:t xml:space="preserve">these </w:t>
      </w:r>
      <w:r w:rsidRPr="003D117E">
        <w:rPr>
          <w:rFonts w:cs="TimesNewRomanPSMT"/>
          <w:color w:val="auto"/>
          <w:sz w:val="20"/>
          <w:szCs w:val="20"/>
        </w:rPr>
        <w:t xml:space="preserve">static </w:t>
      </w:r>
      <w:r w:rsidR="00943E2C">
        <w:rPr>
          <w:rFonts w:cs="TimesNewRomanPSMT"/>
          <w:color w:val="auto"/>
          <w:sz w:val="20"/>
          <w:szCs w:val="20"/>
        </w:rPr>
        <w:t xml:space="preserve">images of your computer screen. Jing also enables you to </w:t>
      </w:r>
      <w:r w:rsidRPr="003D117E">
        <w:rPr>
          <w:rFonts w:cs="TimesNewRomanPSMT"/>
          <w:color w:val="auto"/>
          <w:sz w:val="20"/>
          <w:szCs w:val="20"/>
        </w:rPr>
        <w:t xml:space="preserve">record short videos (5 minutes or less) of onscreen action </w:t>
      </w:r>
      <w:r w:rsidR="00943E2C">
        <w:rPr>
          <w:rFonts w:cs="TimesNewRomanPSMT"/>
          <w:color w:val="auto"/>
          <w:sz w:val="20"/>
          <w:szCs w:val="20"/>
        </w:rPr>
        <w:t xml:space="preserve">(sometimes called Screencasts). You can then </w:t>
      </w:r>
      <w:r w:rsidRPr="003D117E">
        <w:rPr>
          <w:rFonts w:cs="TimesNewRomanPSMT"/>
          <w:color w:val="auto"/>
          <w:sz w:val="20"/>
          <w:szCs w:val="20"/>
        </w:rPr>
        <w:t xml:space="preserve">share </w:t>
      </w:r>
      <w:r w:rsidR="00943E2C">
        <w:rPr>
          <w:rFonts w:cs="TimesNewRomanPSMT"/>
          <w:color w:val="auto"/>
          <w:sz w:val="20"/>
          <w:szCs w:val="20"/>
        </w:rPr>
        <w:t xml:space="preserve">screen captures and screencasts </w:t>
      </w:r>
      <w:r w:rsidRPr="003D117E">
        <w:rPr>
          <w:rFonts w:cs="TimesNewRomanPSMT"/>
          <w:color w:val="auto"/>
          <w:sz w:val="20"/>
          <w:szCs w:val="20"/>
        </w:rPr>
        <w:t xml:space="preserve">instantly </w:t>
      </w:r>
      <w:r w:rsidR="00943E2C">
        <w:rPr>
          <w:rFonts w:cs="TimesNewRomanPSMT"/>
          <w:color w:val="auto"/>
          <w:sz w:val="20"/>
          <w:szCs w:val="20"/>
        </w:rPr>
        <w:t xml:space="preserve">with others—whether </w:t>
      </w:r>
      <w:r w:rsidRPr="003D117E">
        <w:rPr>
          <w:rFonts w:cs="TimesNewRomanPSMT"/>
          <w:color w:val="auto"/>
          <w:sz w:val="20"/>
          <w:szCs w:val="20"/>
        </w:rPr>
        <w:t xml:space="preserve">over the web, </w:t>
      </w:r>
      <w:r w:rsidR="00943E2C">
        <w:rPr>
          <w:rFonts w:cs="TimesNewRomanPSMT"/>
          <w:color w:val="auto"/>
          <w:sz w:val="20"/>
          <w:szCs w:val="20"/>
        </w:rPr>
        <w:t xml:space="preserve">in </w:t>
      </w:r>
      <w:r w:rsidRPr="003D117E">
        <w:rPr>
          <w:rFonts w:cs="TimesNewRomanPSMT"/>
          <w:color w:val="auto"/>
          <w:sz w:val="20"/>
          <w:szCs w:val="20"/>
        </w:rPr>
        <w:t xml:space="preserve">instant messages, email, or </w:t>
      </w:r>
      <w:r w:rsidR="00943E2C">
        <w:rPr>
          <w:rFonts w:cs="TimesNewRomanPSMT"/>
          <w:color w:val="auto"/>
          <w:sz w:val="20"/>
          <w:szCs w:val="20"/>
        </w:rPr>
        <w:t xml:space="preserve">even </w:t>
      </w:r>
      <w:r w:rsidRPr="003D117E">
        <w:rPr>
          <w:rFonts w:cs="TimesNewRomanPSMT"/>
          <w:color w:val="auto"/>
          <w:sz w:val="20"/>
          <w:szCs w:val="20"/>
        </w:rPr>
        <w:t xml:space="preserve">embedded in your online course shell. </w:t>
      </w:r>
      <w:r w:rsidR="00943E2C">
        <w:rPr>
          <w:rFonts w:cs="TimesNewRomanPSMT"/>
          <w:color w:val="auto"/>
          <w:sz w:val="20"/>
          <w:szCs w:val="20"/>
        </w:rPr>
        <w:t xml:space="preserve">Jing’s companion site, screencast.com, makes sharing a breeze. </w:t>
      </w:r>
      <w:r w:rsidRPr="003D117E">
        <w:rPr>
          <w:rFonts w:cs="TimesNewRomanPSMT"/>
          <w:color w:val="auto"/>
          <w:sz w:val="20"/>
          <w:szCs w:val="20"/>
        </w:rPr>
        <w:t>Once your screen capture</w:t>
      </w:r>
      <w:r w:rsidR="00943E2C">
        <w:rPr>
          <w:rFonts w:cs="TimesNewRomanPSMT"/>
          <w:color w:val="auto"/>
          <w:sz w:val="20"/>
          <w:szCs w:val="20"/>
        </w:rPr>
        <w:t xml:space="preserve"> or screencast</w:t>
      </w:r>
      <w:r w:rsidRPr="003D117E">
        <w:rPr>
          <w:rFonts w:cs="TimesNewRomanPSMT"/>
          <w:color w:val="auto"/>
          <w:sz w:val="20"/>
          <w:szCs w:val="20"/>
        </w:rPr>
        <w:t xml:space="preserve"> is complete, </w:t>
      </w:r>
      <w:r w:rsidR="00943E2C">
        <w:rPr>
          <w:rFonts w:cs="TimesNewRomanPSMT"/>
          <w:color w:val="auto"/>
          <w:sz w:val="20"/>
          <w:szCs w:val="20"/>
        </w:rPr>
        <w:t xml:space="preserve">with a click of a button you can easily upload it </w:t>
      </w:r>
      <w:r w:rsidRPr="003D117E">
        <w:rPr>
          <w:rFonts w:cs="TimesNewRomanPSMT"/>
          <w:color w:val="auto"/>
          <w:sz w:val="20"/>
          <w:szCs w:val="20"/>
        </w:rPr>
        <w:t>to screencast.com</w:t>
      </w:r>
      <w:r w:rsidR="00943E2C">
        <w:rPr>
          <w:rFonts w:cs="TimesNewRomanPSMT"/>
          <w:color w:val="auto"/>
          <w:sz w:val="20"/>
          <w:szCs w:val="20"/>
        </w:rPr>
        <w:t xml:space="preserve">. Once the upload is complete, Screencast.com copies </w:t>
      </w:r>
      <w:r w:rsidR="0028285E">
        <w:rPr>
          <w:rFonts w:cs="TimesNewRomanPSMT"/>
          <w:color w:val="auto"/>
          <w:sz w:val="20"/>
          <w:szCs w:val="20"/>
        </w:rPr>
        <w:lastRenderedPageBreak/>
        <w:t>the URL (to your screen capture or screencast) to the clipboard of your computer which you can then paste into an email or your course management system to share with students. Further, Screencast even provides HTML embed code for screencasts for you to directly embed the videos into</w:t>
      </w:r>
      <w:r w:rsidRPr="003D117E">
        <w:rPr>
          <w:rFonts w:cs="TimesNewRomanPSMT"/>
          <w:color w:val="auto"/>
          <w:sz w:val="20"/>
          <w:szCs w:val="20"/>
        </w:rPr>
        <w:t xml:space="preserve"> your online course. </w:t>
      </w:r>
      <w:r w:rsidR="0028285E">
        <w:rPr>
          <w:rFonts w:cs="TimesNewRomanPSMT"/>
          <w:color w:val="auto"/>
          <w:sz w:val="20"/>
          <w:szCs w:val="20"/>
        </w:rPr>
        <w:t xml:space="preserve">But if you don’t want to use Screencast.com, you can simply save your screen captures as .png files and your sceencasts as </w:t>
      </w:r>
      <w:r w:rsidRPr="003D117E">
        <w:rPr>
          <w:sz w:val="20"/>
        </w:rPr>
        <w:t>SWF Flash video</w:t>
      </w:r>
      <w:r w:rsidR="0028285E">
        <w:rPr>
          <w:sz w:val="20"/>
        </w:rPr>
        <w:t xml:space="preserve"> files and distribute as you see fit</w:t>
      </w:r>
      <w:r w:rsidRPr="003D117E">
        <w:rPr>
          <w:sz w:val="20"/>
        </w:rPr>
        <w:t>. Sound complicated? It really</w:t>
      </w:r>
      <w:r w:rsidR="0028285E">
        <w:rPr>
          <w:sz w:val="20"/>
        </w:rPr>
        <w:t xml:space="preserve"> is not. The Jing Help Center (http://help.jingproject.com</w:t>
      </w:r>
      <w:r w:rsidRPr="003D117E">
        <w:rPr>
          <w:sz w:val="20"/>
        </w:rPr>
        <w:t xml:space="preserve">) has quick and easy video tutorials that will help with all Jing functions. </w:t>
      </w:r>
    </w:p>
    <w:p w:rsidR="00447214" w:rsidRPr="004F1A1A" w:rsidRDefault="002F3F18" w:rsidP="007C72B7">
      <w:pPr>
        <w:widowControl w:val="0"/>
        <w:autoSpaceDE w:val="0"/>
        <w:autoSpaceDN w:val="0"/>
        <w:adjustRightInd w:val="0"/>
        <w:spacing w:after="0" w:afterAutospacing="0"/>
        <w:rPr>
          <w:sz w:val="20"/>
        </w:rPr>
      </w:pPr>
      <w:r>
        <w:rPr>
          <w:noProof/>
          <w:sz w:val="20"/>
        </w:rPr>
        <w:drawing>
          <wp:anchor distT="0" distB="0" distL="114300" distR="114300" simplePos="0" relativeHeight="251659264" behindDoc="1" locked="0" layoutInCell="1" allowOverlap="1">
            <wp:simplePos x="0" y="0"/>
            <wp:positionH relativeFrom="margin">
              <wp:posOffset>2495550</wp:posOffset>
            </wp:positionH>
            <wp:positionV relativeFrom="margin">
              <wp:posOffset>587375</wp:posOffset>
            </wp:positionV>
            <wp:extent cx="1784350" cy="417195"/>
            <wp:effectExtent l="19050" t="19050" r="25400" b="20955"/>
            <wp:wrapTight wrapText="bothSides">
              <wp:wrapPolygon edited="0">
                <wp:start x="-231" y="-986"/>
                <wp:lineTo x="-231" y="22685"/>
                <wp:lineTo x="21907" y="22685"/>
                <wp:lineTo x="21907" y="-986"/>
                <wp:lineTo x="-231" y="-986"/>
              </wp:wrapPolygon>
            </wp:wrapTight>
            <wp:docPr id="3" name="Picture 1" descr="j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png"/>
                    <pic:cNvPicPr/>
                  </pic:nvPicPr>
                  <pic:blipFill>
                    <a:blip r:embed="rId10" cstate="print"/>
                    <a:stretch>
                      <a:fillRect/>
                    </a:stretch>
                  </pic:blipFill>
                  <pic:spPr>
                    <a:xfrm>
                      <a:off x="0" y="0"/>
                      <a:ext cx="1784350" cy="417195"/>
                    </a:xfrm>
                    <a:prstGeom prst="rect">
                      <a:avLst/>
                    </a:prstGeom>
                    <a:ln>
                      <a:solidFill>
                        <a:schemeClr val="tx1"/>
                      </a:solidFill>
                    </a:ln>
                  </pic:spPr>
                </pic:pic>
              </a:graphicData>
            </a:graphic>
          </wp:anchor>
        </w:drawing>
      </w:r>
      <w:r w:rsidR="00466B29" w:rsidRPr="00C809FE">
        <w:rPr>
          <w:sz w:val="20"/>
        </w:rPr>
        <w:tab/>
      </w:r>
      <w:r w:rsidR="0028285E">
        <w:rPr>
          <w:sz w:val="20"/>
        </w:rPr>
        <w:t xml:space="preserve">Once you get hooked on the free version of Jing, it will be just a matter of time before you </w:t>
      </w:r>
      <w:r>
        <w:rPr>
          <w:sz w:val="20"/>
        </w:rPr>
        <w:t>start thinking about upgrading</w:t>
      </w:r>
      <w:r w:rsidR="0028285E">
        <w:rPr>
          <w:sz w:val="20"/>
        </w:rPr>
        <w:t xml:space="preserve"> to the pro version called Jing Pro. </w:t>
      </w:r>
      <w:r w:rsidR="00466B29" w:rsidRPr="00C809FE">
        <w:rPr>
          <w:sz w:val="20"/>
        </w:rPr>
        <w:t>Jing Pro</w:t>
      </w:r>
      <w:r>
        <w:rPr>
          <w:sz w:val="20"/>
        </w:rPr>
        <w:t xml:space="preserve"> costs $14.95 per year. But it </w:t>
      </w:r>
      <w:r w:rsidR="00466B29" w:rsidRPr="00C809FE">
        <w:rPr>
          <w:sz w:val="20"/>
        </w:rPr>
        <w:t>provides some additional features</w:t>
      </w:r>
      <w:r>
        <w:rPr>
          <w:sz w:val="20"/>
        </w:rPr>
        <w:t xml:space="preserve"> that the free version does not</w:t>
      </w:r>
      <w:r w:rsidR="00466B29" w:rsidRPr="00C809FE">
        <w:rPr>
          <w:sz w:val="20"/>
        </w:rPr>
        <w:t>. Firs</w:t>
      </w:r>
      <w:r>
        <w:rPr>
          <w:sz w:val="20"/>
        </w:rPr>
        <w:t xml:space="preserve">t with Jing Pro you get the option to include </w:t>
      </w:r>
      <w:r w:rsidR="00466B29" w:rsidRPr="00C809FE">
        <w:rPr>
          <w:sz w:val="20"/>
        </w:rPr>
        <w:t xml:space="preserve">your webcam </w:t>
      </w:r>
      <w:r>
        <w:rPr>
          <w:sz w:val="20"/>
        </w:rPr>
        <w:t xml:space="preserve">in screencasts </w:t>
      </w:r>
      <w:r w:rsidR="00466B29" w:rsidRPr="00C809FE">
        <w:rPr>
          <w:sz w:val="20"/>
        </w:rPr>
        <w:t xml:space="preserve">so </w:t>
      </w:r>
      <w:r>
        <w:rPr>
          <w:sz w:val="20"/>
        </w:rPr>
        <w:t xml:space="preserve">that </w:t>
      </w:r>
      <w:r w:rsidR="00466B29" w:rsidRPr="00C809FE">
        <w:rPr>
          <w:sz w:val="20"/>
        </w:rPr>
        <w:t xml:space="preserve">part or all of </w:t>
      </w:r>
      <w:r>
        <w:rPr>
          <w:sz w:val="20"/>
        </w:rPr>
        <w:t>the screencast can include a video of you</w:t>
      </w:r>
      <w:r w:rsidR="00466B29" w:rsidRPr="00C809FE">
        <w:rPr>
          <w:sz w:val="20"/>
        </w:rPr>
        <w:t xml:space="preserve">. Jing Pro </w:t>
      </w:r>
      <w:r>
        <w:rPr>
          <w:sz w:val="20"/>
        </w:rPr>
        <w:t xml:space="preserve">also </w:t>
      </w:r>
      <w:r w:rsidR="00466B29" w:rsidRPr="00C809FE">
        <w:rPr>
          <w:sz w:val="20"/>
        </w:rPr>
        <w:t>uses a premium video format (MPEG-4 AVC) that is better at recording rich content from your screen.</w:t>
      </w:r>
      <w:r w:rsidR="00466B29">
        <w:rPr>
          <w:sz w:val="20"/>
        </w:rPr>
        <w:t xml:space="preserve">  This </w:t>
      </w:r>
      <w:r>
        <w:rPr>
          <w:sz w:val="20"/>
        </w:rPr>
        <w:t xml:space="preserve">video </w:t>
      </w:r>
      <w:r w:rsidR="00466B29">
        <w:rPr>
          <w:sz w:val="20"/>
        </w:rPr>
        <w:t>format also produces friendlier file sizes and can be edited in many standard video editing applications.</w:t>
      </w:r>
    </w:p>
    <w:p w:rsidR="00F5740C" w:rsidRDefault="002F3F18" w:rsidP="00690891">
      <w:pPr>
        <w:pStyle w:val="ChH2"/>
        <w:rPr>
          <w:i w:val="0"/>
        </w:rPr>
      </w:pPr>
      <w:r>
        <w:rPr>
          <w:rStyle w:val="Strong"/>
          <w:b/>
          <w:bCs w:val="0"/>
          <w:i w:val="0"/>
        </w:rPr>
        <w:br/>
      </w:r>
      <w:r w:rsidR="00466B29">
        <w:rPr>
          <w:rStyle w:val="Strong"/>
          <w:b/>
          <w:bCs w:val="0"/>
          <w:i w:val="0"/>
        </w:rPr>
        <w:t>Teaching with Jing</w:t>
      </w:r>
      <w:r w:rsidR="00466B29">
        <w:rPr>
          <w:i w:val="0"/>
        </w:rPr>
        <w:t>: The Perfect Companion</w:t>
      </w:r>
    </w:p>
    <w:p w:rsidR="00094685" w:rsidRDefault="00466B29" w:rsidP="00690891">
      <w:pPr>
        <w:pStyle w:val="ChH2"/>
        <w:rPr>
          <w:rFonts w:ascii="Garamond" w:hAnsi="Garamond"/>
          <w:b w:val="0"/>
          <w:i w:val="0"/>
          <w:sz w:val="20"/>
        </w:rPr>
      </w:pPr>
      <w:r>
        <w:rPr>
          <w:i w:val="0"/>
        </w:rPr>
        <w:tab/>
      </w:r>
      <w:r>
        <w:rPr>
          <w:rFonts w:ascii="Garamond" w:hAnsi="Garamond"/>
          <w:b w:val="0"/>
          <w:i w:val="0"/>
          <w:sz w:val="20"/>
        </w:rPr>
        <w:t>There are many ways to integrate Jing into traditional face-to-face or online instruction. Below are just a few of the ways</w:t>
      </w:r>
      <w:r w:rsidR="00A60665">
        <w:rPr>
          <w:rFonts w:ascii="Garamond" w:hAnsi="Garamond"/>
          <w:b w:val="0"/>
          <w:i w:val="0"/>
          <w:sz w:val="20"/>
        </w:rPr>
        <w:t xml:space="preserve"> that I, Margarita Bianco, have used</w:t>
      </w:r>
      <w:r>
        <w:rPr>
          <w:rFonts w:ascii="Garamond" w:hAnsi="Garamond"/>
          <w:b w:val="0"/>
          <w:i w:val="0"/>
          <w:sz w:val="20"/>
        </w:rPr>
        <w:t xml:space="preserve"> Jing for teaching and communicating with students.</w:t>
      </w:r>
      <w:r w:rsidR="002F3F18">
        <w:rPr>
          <w:rFonts w:ascii="Garamond" w:hAnsi="Garamond"/>
          <w:b w:val="0"/>
          <w:i w:val="0"/>
          <w:sz w:val="20"/>
        </w:rPr>
        <w:br/>
      </w:r>
    </w:p>
    <w:p w:rsidR="004D34C9" w:rsidRDefault="00466B29" w:rsidP="00690891">
      <w:pPr>
        <w:pStyle w:val="ChH2"/>
        <w:rPr>
          <w:rFonts w:ascii="Garamond" w:hAnsi="Garamond"/>
          <w:b w:val="0"/>
          <w:i w:val="0"/>
          <w:sz w:val="20"/>
          <w:szCs w:val="20"/>
        </w:rPr>
      </w:pPr>
      <w:commentRangeStart w:id="3"/>
      <w:r>
        <w:t>Introductions</w:t>
      </w:r>
      <w:commentRangeEnd w:id="3"/>
      <w:r w:rsidR="00A60665">
        <w:rPr>
          <w:rStyle w:val="CommentReference"/>
          <w:rFonts w:ascii="Garamond" w:hAnsi="Garamond"/>
          <w:b w:val="0"/>
          <w:i w:val="0"/>
        </w:rPr>
        <w:commentReference w:id="3"/>
      </w:r>
      <w:r>
        <w:br/>
      </w:r>
      <w:r>
        <w:rPr>
          <w:rFonts w:ascii="Garamond" w:hAnsi="Garamond"/>
          <w:b w:val="0"/>
          <w:i w:val="0"/>
          <w:sz w:val="20"/>
          <w:szCs w:val="20"/>
        </w:rPr>
        <w:tab/>
        <w:t xml:space="preserve">In the first weeks of the semester I </w:t>
      </w:r>
      <w:commentRangeStart w:id="4"/>
      <w:r>
        <w:rPr>
          <w:rFonts w:ascii="Garamond" w:hAnsi="Garamond"/>
          <w:b w:val="0"/>
          <w:i w:val="0"/>
          <w:sz w:val="20"/>
          <w:szCs w:val="20"/>
        </w:rPr>
        <w:t>create a PowerPoint slideshow of family photos. I narrate and record the slides as I introduce my family and myself</w:t>
      </w:r>
      <w:r w:rsidR="00865C59">
        <w:rPr>
          <w:rFonts w:ascii="Garamond" w:hAnsi="Garamond"/>
          <w:b w:val="0"/>
          <w:i w:val="0"/>
          <w:sz w:val="20"/>
          <w:szCs w:val="20"/>
        </w:rPr>
        <w:t xml:space="preserve"> (which is essentially a digital story about me and my family)</w:t>
      </w:r>
      <w:r>
        <w:rPr>
          <w:rFonts w:ascii="Garamond" w:hAnsi="Garamond"/>
          <w:b w:val="0"/>
          <w:i w:val="0"/>
          <w:sz w:val="20"/>
          <w:szCs w:val="20"/>
        </w:rPr>
        <w:t>. The Jing video is then uploaded to eColle</w:t>
      </w:r>
      <w:r w:rsidR="00A60665">
        <w:rPr>
          <w:rFonts w:ascii="Garamond" w:hAnsi="Garamond"/>
          <w:b w:val="0"/>
          <w:i w:val="0"/>
          <w:sz w:val="20"/>
          <w:szCs w:val="20"/>
        </w:rPr>
        <w:t xml:space="preserve">ge for students to access in </w:t>
      </w:r>
      <w:commentRangeEnd w:id="4"/>
      <w:r w:rsidR="00A60665">
        <w:rPr>
          <w:rStyle w:val="CommentReference"/>
          <w:rFonts w:ascii="Garamond" w:hAnsi="Garamond"/>
          <w:b w:val="0"/>
          <w:i w:val="0"/>
        </w:rPr>
        <w:commentReference w:id="4"/>
      </w:r>
      <w:r w:rsidR="00A60665">
        <w:rPr>
          <w:rFonts w:ascii="Garamond" w:hAnsi="Garamond"/>
          <w:b w:val="0"/>
          <w:i w:val="0"/>
          <w:sz w:val="20"/>
          <w:szCs w:val="20"/>
        </w:rPr>
        <w:t>the</w:t>
      </w:r>
      <w:r>
        <w:rPr>
          <w:rFonts w:ascii="Garamond" w:hAnsi="Garamond"/>
          <w:b w:val="0"/>
          <w:i w:val="0"/>
          <w:sz w:val="20"/>
          <w:szCs w:val="20"/>
        </w:rPr>
        <w:t xml:space="preserve"> Introductions </w:t>
      </w:r>
      <w:r w:rsidR="00A60665">
        <w:rPr>
          <w:rFonts w:ascii="Garamond" w:hAnsi="Garamond"/>
          <w:b w:val="0"/>
          <w:i w:val="0"/>
          <w:sz w:val="20"/>
          <w:szCs w:val="20"/>
        </w:rPr>
        <w:t>section of the course</w:t>
      </w:r>
      <w:r>
        <w:rPr>
          <w:rFonts w:ascii="Garamond" w:hAnsi="Garamond"/>
          <w:b w:val="0"/>
          <w:i w:val="0"/>
          <w:sz w:val="20"/>
          <w:szCs w:val="20"/>
        </w:rPr>
        <w:t>. Students are asked to do the same and</w:t>
      </w:r>
      <w:r w:rsidR="00865C59">
        <w:rPr>
          <w:rFonts w:ascii="Garamond" w:hAnsi="Garamond"/>
          <w:b w:val="0"/>
          <w:i w:val="0"/>
          <w:sz w:val="20"/>
          <w:szCs w:val="20"/>
        </w:rPr>
        <w:t xml:space="preserve"> provide a link to their screen</w:t>
      </w:r>
      <w:r>
        <w:rPr>
          <w:rFonts w:ascii="Garamond" w:hAnsi="Garamond"/>
          <w:b w:val="0"/>
          <w:i w:val="0"/>
          <w:sz w:val="20"/>
          <w:szCs w:val="20"/>
        </w:rPr>
        <w:t>cast on the Introductions threaded discussion.</w:t>
      </w:r>
    </w:p>
    <w:p w:rsidR="00AD490A" w:rsidRDefault="002F3F18" w:rsidP="00690891">
      <w:pPr>
        <w:pStyle w:val="ChH2"/>
        <w:rPr>
          <w:szCs w:val="20"/>
        </w:rPr>
      </w:pPr>
      <w:r>
        <w:rPr>
          <w:szCs w:val="20"/>
        </w:rPr>
        <w:br/>
      </w:r>
      <w:r w:rsidR="00466B29" w:rsidRPr="003D117E">
        <w:rPr>
          <w:szCs w:val="20"/>
        </w:rPr>
        <w:t>Answering Email</w:t>
      </w:r>
    </w:p>
    <w:p w:rsidR="00D35C40" w:rsidRDefault="00466B29" w:rsidP="00690891">
      <w:pPr>
        <w:pStyle w:val="ChH2"/>
        <w:rPr>
          <w:rFonts w:ascii="Garamond" w:hAnsi="Garamond"/>
          <w:b w:val="0"/>
          <w:i w:val="0"/>
          <w:sz w:val="20"/>
          <w:szCs w:val="20"/>
        </w:rPr>
      </w:pPr>
      <w:r>
        <w:rPr>
          <w:szCs w:val="20"/>
        </w:rPr>
        <w:tab/>
      </w:r>
      <w:r w:rsidRPr="00AD490A">
        <w:rPr>
          <w:rFonts w:ascii="Garamond" w:hAnsi="Garamond"/>
          <w:b w:val="0"/>
          <w:i w:val="0"/>
          <w:sz w:val="20"/>
          <w:szCs w:val="20"/>
        </w:rPr>
        <w:t xml:space="preserve">Sometimes </w:t>
      </w:r>
      <w:r>
        <w:rPr>
          <w:rFonts w:ascii="Garamond" w:hAnsi="Garamond"/>
          <w:b w:val="0"/>
          <w:i w:val="0"/>
          <w:sz w:val="20"/>
          <w:szCs w:val="20"/>
        </w:rPr>
        <w:t>typing out a detailed response to a student’s inquiry takes a long time. I</w:t>
      </w:r>
      <w:r w:rsidR="00865C59">
        <w:rPr>
          <w:rFonts w:ascii="Garamond" w:hAnsi="Garamond"/>
          <w:b w:val="0"/>
          <w:i w:val="0"/>
          <w:sz w:val="20"/>
          <w:szCs w:val="20"/>
        </w:rPr>
        <w:t xml:space="preserve"> will instead sometimes simply create</w:t>
      </w:r>
      <w:r>
        <w:rPr>
          <w:rFonts w:ascii="Garamond" w:hAnsi="Garamond"/>
          <w:b w:val="0"/>
          <w:i w:val="0"/>
          <w:sz w:val="20"/>
          <w:szCs w:val="20"/>
        </w:rPr>
        <w:t xml:space="preserve"> a screen capture, with the student’s email on the screen and answer</w:t>
      </w:r>
      <w:r w:rsidR="00865C59">
        <w:rPr>
          <w:rFonts w:ascii="Garamond" w:hAnsi="Garamond"/>
          <w:b w:val="0"/>
          <w:i w:val="0"/>
          <w:sz w:val="20"/>
          <w:szCs w:val="20"/>
        </w:rPr>
        <w:t xml:space="preserve"> the student’s</w:t>
      </w:r>
      <w:r>
        <w:rPr>
          <w:rFonts w:ascii="Garamond" w:hAnsi="Garamond"/>
          <w:b w:val="0"/>
          <w:i w:val="0"/>
          <w:sz w:val="20"/>
          <w:szCs w:val="20"/>
        </w:rPr>
        <w:t xml:space="preserve"> questions in a narrated video</w:t>
      </w:r>
      <w:r w:rsidR="00865C59">
        <w:rPr>
          <w:rFonts w:ascii="Garamond" w:hAnsi="Garamond"/>
          <w:b w:val="0"/>
          <w:i w:val="0"/>
          <w:sz w:val="20"/>
          <w:szCs w:val="20"/>
        </w:rPr>
        <w:t xml:space="preserve"> (in other words, a screencast); I have found that </w:t>
      </w:r>
      <w:r>
        <w:rPr>
          <w:rFonts w:ascii="Garamond" w:hAnsi="Garamond"/>
          <w:b w:val="0"/>
          <w:i w:val="0"/>
          <w:sz w:val="20"/>
          <w:szCs w:val="20"/>
        </w:rPr>
        <w:t xml:space="preserve">the response can be much more personal. By communicating </w:t>
      </w:r>
      <w:r w:rsidR="00865C59">
        <w:rPr>
          <w:rFonts w:ascii="Garamond" w:hAnsi="Garamond"/>
          <w:b w:val="0"/>
          <w:i w:val="0"/>
          <w:sz w:val="20"/>
          <w:szCs w:val="20"/>
        </w:rPr>
        <w:t>like this</w:t>
      </w:r>
      <w:r>
        <w:rPr>
          <w:rFonts w:ascii="Garamond" w:hAnsi="Garamond"/>
          <w:b w:val="0"/>
          <w:i w:val="0"/>
          <w:sz w:val="20"/>
          <w:szCs w:val="20"/>
        </w:rPr>
        <w:t xml:space="preserve">, I can provide a </w:t>
      </w:r>
      <w:r w:rsidR="00865C59">
        <w:rPr>
          <w:rFonts w:ascii="Garamond" w:hAnsi="Garamond"/>
          <w:b w:val="0"/>
          <w:i w:val="0"/>
          <w:sz w:val="20"/>
          <w:szCs w:val="20"/>
        </w:rPr>
        <w:t>personal and detailed response—</w:t>
      </w:r>
      <w:r>
        <w:rPr>
          <w:rFonts w:ascii="Garamond" w:hAnsi="Garamond"/>
          <w:b w:val="0"/>
          <w:i w:val="0"/>
          <w:sz w:val="20"/>
          <w:szCs w:val="20"/>
        </w:rPr>
        <w:t xml:space="preserve">and if needed, I demonstrate where to get more information (e.g. share a website) or how to perform a task (e.g. use </w:t>
      </w:r>
      <w:r w:rsidR="00865C59">
        <w:rPr>
          <w:rFonts w:ascii="Garamond" w:hAnsi="Garamond"/>
          <w:b w:val="0"/>
          <w:i w:val="0"/>
          <w:sz w:val="20"/>
          <w:szCs w:val="20"/>
        </w:rPr>
        <w:t>the drop</w:t>
      </w:r>
      <w:r>
        <w:rPr>
          <w:rFonts w:ascii="Garamond" w:hAnsi="Garamond"/>
          <w:b w:val="0"/>
          <w:i w:val="0"/>
          <w:sz w:val="20"/>
          <w:szCs w:val="20"/>
        </w:rPr>
        <w:t xml:space="preserve"> box</w:t>
      </w:r>
      <w:r w:rsidR="00865C59">
        <w:rPr>
          <w:rFonts w:ascii="Garamond" w:hAnsi="Garamond"/>
          <w:b w:val="0"/>
          <w:i w:val="0"/>
          <w:sz w:val="20"/>
          <w:szCs w:val="20"/>
        </w:rPr>
        <w:t xml:space="preserve"> in eCollege—the course management system used in our School</w:t>
      </w:r>
      <w:r>
        <w:rPr>
          <w:rFonts w:ascii="Garamond" w:hAnsi="Garamond"/>
          <w:b w:val="0"/>
          <w:i w:val="0"/>
          <w:sz w:val="20"/>
          <w:szCs w:val="20"/>
        </w:rPr>
        <w:t>).</w:t>
      </w:r>
    </w:p>
    <w:p w:rsidR="00D35C40" w:rsidRDefault="002F3F18" w:rsidP="00D35C40">
      <w:pPr>
        <w:pStyle w:val="ChH2"/>
        <w:rPr>
          <w:szCs w:val="20"/>
        </w:rPr>
      </w:pPr>
      <w:r>
        <w:rPr>
          <w:szCs w:val="20"/>
        </w:rPr>
        <w:br/>
      </w:r>
      <w:r w:rsidR="00466B29">
        <w:rPr>
          <w:szCs w:val="20"/>
        </w:rPr>
        <w:t>Explaining Assignments and How To….</w:t>
      </w:r>
    </w:p>
    <w:p w:rsidR="009B0505" w:rsidRDefault="00466B29" w:rsidP="00D35C40">
      <w:pPr>
        <w:pStyle w:val="ChH2"/>
        <w:rPr>
          <w:rFonts w:ascii="Garamond" w:hAnsi="Garamond"/>
          <w:b w:val="0"/>
          <w:i w:val="0"/>
          <w:sz w:val="20"/>
          <w:szCs w:val="20"/>
        </w:rPr>
      </w:pPr>
      <w:r>
        <w:rPr>
          <w:szCs w:val="20"/>
        </w:rPr>
        <w:tab/>
      </w:r>
      <w:r>
        <w:rPr>
          <w:rFonts w:ascii="Garamond" w:hAnsi="Garamond"/>
          <w:b w:val="0"/>
          <w:i w:val="0"/>
          <w:sz w:val="20"/>
          <w:szCs w:val="20"/>
        </w:rPr>
        <w:t>Jing is the perfect tool for explaining assignments and demonstrating “how to…”</w:t>
      </w:r>
      <w:r w:rsidR="00865C59">
        <w:rPr>
          <w:rFonts w:ascii="Garamond" w:hAnsi="Garamond"/>
          <w:b w:val="0"/>
          <w:i w:val="0"/>
          <w:sz w:val="20"/>
          <w:szCs w:val="20"/>
        </w:rPr>
        <w:t xml:space="preserve"> </w:t>
      </w:r>
      <w:commentRangeStart w:id="5"/>
      <w:r w:rsidR="00865C59">
        <w:rPr>
          <w:rFonts w:ascii="Garamond" w:hAnsi="Garamond"/>
          <w:b w:val="0"/>
          <w:i w:val="0"/>
          <w:sz w:val="20"/>
          <w:szCs w:val="20"/>
        </w:rPr>
        <w:t>do almost anything</w:t>
      </w:r>
      <w:r>
        <w:rPr>
          <w:rFonts w:ascii="Garamond" w:hAnsi="Garamond"/>
          <w:b w:val="0"/>
          <w:i w:val="0"/>
          <w:sz w:val="20"/>
          <w:szCs w:val="20"/>
        </w:rPr>
        <w:t xml:space="preserve">.  </w:t>
      </w:r>
      <w:commentRangeEnd w:id="5"/>
      <w:r w:rsidR="00865C59">
        <w:rPr>
          <w:rStyle w:val="CommentReference"/>
          <w:rFonts w:ascii="Garamond" w:hAnsi="Garamond"/>
          <w:b w:val="0"/>
          <w:i w:val="0"/>
        </w:rPr>
        <w:commentReference w:id="5"/>
      </w:r>
      <w:r>
        <w:rPr>
          <w:rFonts w:ascii="Garamond" w:hAnsi="Garamond"/>
          <w:b w:val="0"/>
          <w:i w:val="0"/>
          <w:sz w:val="20"/>
          <w:szCs w:val="20"/>
        </w:rPr>
        <w:t xml:space="preserve">Assignment explanation is enhanced when students can see and hear the purpose of the assignment and how it will be evaluated. Screencasting images of a grading rubric while explaining each component of the assignment allows students </w:t>
      </w:r>
      <w:r>
        <w:rPr>
          <w:rFonts w:ascii="Garamond" w:hAnsi="Garamond"/>
          <w:b w:val="0"/>
          <w:i w:val="0"/>
          <w:sz w:val="20"/>
          <w:szCs w:val="20"/>
        </w:rPr>
        <w:lastRenderedPageBreak/>
        <w:t>to listen to the explanation as many times as needed. This alone has reduced the number of student emails I receive requesting assignment clarification by at least 75%!</w:t>
      </w:r>
    </w:p>
    <w:p w:rsidR="00043FC1" w:rsidRDefault="00466B29" w:rsidP="00D35C40">
      <w:pPr>
        <w:pStyle w:val="ChH2"/>
        <w:rPr>
          <w:rFonts w:ascii="Garamond" w:hAnsi="Garamond"/>
          <w:b w:val="0"/>
          <w:i w:val="0"/>
          <w:sz w:val="20"/>
          <w:szCs w:val="20"/>
        </w:rPr>
      </w:pPr>
      <w:r>
        <w:rPr>
          <w:rFonts w:ascii="Garamond" w:hAnsi="Garamond"/>
          <w:b w:val="0"/>
          <w:i w:val="0"/>
          <w:sz w:val="20"/>
          <w:szCs w:val="20"/>
        </w:rPr>
        <w:t>Explaining “how to” becomes easier when students can watch as you demonstrate a process. For example, by creating short narrated videos, I can demonstrate how to use eCollege tools, conduct a literature search, or use APA.  The value of using screencasting for this purpose is that it is easier to use for demonstration than explaining detailed processes in written form (Griffis, 2009).</w:t>
      </w:r>
    </w:p>
    <w:p w:rsidR="00043FC1" w:rsidRDefault="00BF35AE" w:rsidP="00D35C40">
      <w:pPr>
        <w:pStyle w:val="ChH2"/>
        <w:rPr>
          <w:rFonts w:ascii="Garamond" w:hAnsi="Garamond"/>
          <w:b w:val="0"/>
          <w:i w:val="0"/>
          <w:sz w:val="20"/>
          <w:szCs w:val="20"/>
        </w:rPr>
      </w:pPr>
    </w:p>
    <w:p w:rsidR="00043FC1" w:rsidRDefault="00466B29" w:rsidP="00D35C40">
      <w:pPr>
        <w:pStyle w:val="ChH2"/>
        <w:rPr>
          <w:rFonts w:ascii="Garamond" w:hAnsi="Garamond"/>
          <w:b w:val="0"/>
          <w:i w:val="0"/>
          <w:sz w:val="20"/>
          <w:szCs w:val="20"/>
        </w:rPr>
      </w:pPr>
      <w:commentRangeStart w:id="6"/>
      <w:r w:rsidRPr="00043FC1">
        <w:rPr>
          <w:rFonts w:ascii="Garamond" w:hAnsi="Garamond"/>
          <w:b w:val="0"/>
          <w:i w:val="0"/>
          <w:noProof/>
          <w:sz w:val="20"/>
          <w:szCs w:val="20"/>
        </w:rPr>
        <w:drawing>
          <wp:inline distT="0" distB="0" distL="0" distR="0">
            <wp:extent cx="4095750" cy="1911350"/>
            <wp:effectExtent l="19050" t="19050" r="19050" b="1270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102125" cy="1914325"/>
                    </a:xfrm>
                    <a:prstGeom prst="rect">
                      <a:avLst/>
                    </a:prstGeom>
                    <a:noFill/>
                    <a:ln w="9525">
                      <a:solidFill>
                        <a:schemeClr val="tx1"/>
                      </a:solidFill>
                      <a:miter lim="800000"/>
                      <a:headEnd/>
                      <a:tailEnd/>
                    </a:ln>
                  </pic:spPr>
                </pic:pic>
              </a:graphicData>
            </a:graphic>
          </wp:inline>
        </w:drawing>
      </w:r>
      <w:commentRangeEnd w:id="6"/>
      <w:r w:rsidR="00865C59">
        <w:rPr>
          <w:rStyle w:val="CommentReference"/>
          <w:rFonts w:ascii="Garamond" w:hAnsi="Garamond"/>
          <w:b w:val="0"/>
          <w:i w:val="0"/>
        </w:rPr>
        <w:commentReference w:id="6"/>
      </w:r>
    </w:p>
    <w:p w:rsidR="00C602BA" w:rsidRDefault="00BF35AE" w:rsidP="00D35C40">
      <w:pPr>
        <w:pStyle w:val="ChH2"/>
        <w:rPr>
          <w:rFonts w:ascii="Garamond" w:hAnsi="Garamond"/>
          <w:b w:val="0"/>
          <w:i w:val="0"/>
          <w:sz w:val="20"/>
          <w:szCs w:val="20"/>
        </w:rPr>
      </w:pPr>
    </w:p>
    <w:p w:rsidR="00C602BA" w:rsidRDefault="00466B29" w:rsidP="00D35C40">
      <w:pPr>
        <w:pStyle w:val="ChH2"/>
        <w:rPr>
          <w:szCs w:val="20"/>
        </w:rPr>
      </w:pPr>
      <w:r>
        <w:rPr>
          <w:szCs w:val="20"/>
        </w:rPr>
        <w:t>Introduce and Summarize the Week</w:t>
      </w:r>
    </w:p>
    <w:p w:rsidR="00D37910" w:rsidRDefault="00466B29" w:rsidP="00D35C40">
      <w:pPr>
        <w:pStyle w:val="ChH2"/>
        <w:rPr>
          <w:rFonts w:ascii="Garamond" w:hAnsi="Garamond"/>
          <w:b w:val="0"/>
          <w:i w:val="0"/>
          <w:sz w:val="20"/>
          <w:szCs w:val="20"/>
        </w:rPr>
      </w:pPr>
      <w:r>
        <w:rPr>
          <w:b w:val="0"/>
          <w:i w:val="0"/>
          <w:szCs w:val="20"/>
        </w:rPr>
        <w:tab/>
      </w:r>
      <w:r w:rsidR="00865C59">
        <w:rPr>
          <w:rFonts w:ascii="Garamond" w:hAnsi="Garamond"/>
          <w:b w:val="0"/>
          <w:i w:val="0"/>
          <w:sz w:val="20"/>
          <w:szCs w:val="20"/>
        </w:rPr>
        <w:t>For both my face-to-</w:t>
      </w:r>
      <w:r>
        <w:rPr>
          <w:rFonts w:ascii="Garamond" w:hAnsi="Garamond"/>
          <w:b w:val="0"/>
          <w:i w:val="0"/>
          <w:sz w:val="20"/>
          <w:szCs w:val="20"/>
        </w:rPr>
        <w:t>face and online classes</w:t>
      </w:r>
      <w:r w:rsidR="00865C59">
        <w:rPr>
          <w:rFonts w:ascii="Garamond" w:hAnsi="Garamond"/>
          <w:b w:val="0"/>
          <w:i w:val="0"/>
          <w:sz w:val="20"/>
          <w:szCs w:val="20"/>
        </w:rPr>
        <w:t>,</w:t>
      </w:r>
      <w:r>
        <w:rPr>
          <w:rFonts w:ascii="Garamond" w:hAnsi="Garamond"/>
          <w:b w:val="0"/>
          <w:i w:val="0"/>
          <w:sz w:val="20"/>
          <w:szCs w:val="20"/>
        </w:rPr>
        <w:t xml:space="preserve"> I like to provide a weekly introduction of the learning for the week by outlining key points to consider and keep in mind. Afterward, I like to provide a summary of what was learned by connecting discussions to readings and practice. I have found that creating a Jing screencast for these purposes saves me a lot of time. I no longer have to spend time typing lengthily emails several times a week. In just a few minutes, I can create a visually engaging summary of the week, send the link in an email or post the video online. The image below is a screenshot of a video summarizing students’ work on a case study we discussed.</w:t>
      </w:r>
    </w:p>
    <w:p w:rsidR="00D37910" w:rsidRDefault="00BF35AE" w:rsidP="00D35C40">
      <w:pPr>
        <w:pStyle w:val="ChH2"/>
        <w:rPr>
          <w:rFonts w:ascii="Garamond" w:hAnsi="Garamond"/>
          <w:b w:val="0"/>
          <w:i w:val="0"/>
          <w:sz w:val="20"/>
          <w:szCs w:val="20"/>
        </w:rPr>
      </w:pPr>
    </w:p>
    <w:p w:rsidR="00D37910" w:rsidRDefault="00466B29" w:rsidP="00D35C40">
      <w:pPr>
        <w:pStyle w:val="ChH2"/>
        <w:rPr>
          <w:rFonts w:ascii="Garamond" w:hAnsi="Garamond"/>
          <w:b w:val="0"/>
          <w:i w:val="0"/>
          <w:sz w:val="20"/>
          <w:szCs w:val="20"/>
        </w:rPr>
      </w:pPr>
      <w:r>
        <w:rPr>
          <w:rFonts w:ascii="Garamond" w:hAnsi="Garamond"/>
          <w:b w:val="0"/>
          <w:i w:val="0"/>
          <w:noProof/>
          <w:sz w:val="20"/>
          <w:szCs w:val="20"/>
        </w:rPr>
        <w:lastRenderedPageBreak/>
        <w:drawing>
          <wp:inline distT="0" distB="0" distL="0" distR="0">
            <wp:extent cx="4343400" cy="2094230"/>
            <wp:effectExtent l="19050" t="19050" r="19050" b="20320"/>
            <wp:docPr id="9" name="Picture 8" descr="Jing Introducing Si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 Introducing Simon.png"/>
                    <pic:cNvPicPr/>
                  </pic:nvPicPr>
                  <pic:blipFill>
                    <a:blip r:embed="rId12" cstate="print"/>
                    <a:stretch>
                      <a:fillRect/>
                    </a:stretch>
                  </pic:blipFill>
                  <pic:spPr>
                    <a:xfrm>
                      <a:off x="0" y="0"/>
                      <a:ext cx="4343400" cy="2094230"/>
                    </a:xfrm>
                    <a:prstGeom prst="rect">
                      <a:avLst/>
                    </a:prstGeom>
                    <a:ln>
                      <a:solidFill>
                        <a:schemeClr val="tx1"/>
                      </a:solidFill>
                    </a:ln>
                  </pic:spPr>
                </pic:pic>
              </a:graphicData>
            </a:graphic>
          </wp:inline>
        </w:drawing>
      </w:r>
    </w:p>
    <w:p w:rsidR="00D37910" w:rsidRDefault="00BF35AE" w:rsidP="00D35C40">
      <w:pPr>
        <w:pStyle w:val="ChH2"/>
        <w:rPr>
          <w:rFonts w:ascii="Garamond" w:hAnsi="Garamond"/>
          <w:b w:val="0"/>
          <w:i w:val="0"/>
          <w:sz w:val="20"/>
          <w:szCs w:val="20"/>
        </w:rPr>
      </w:pPr>
    </w:p>
    <w:p w:rsidR="006744F4" w:rsidRDefault="00BF35AE" w:rsidP="00D35C40">
      <w:pPr>
        <w:pStyle w:val="ChH2"/>
        <w:rPr>
          <w:rFonts w:ascii="Garamond" w:hAnsi="Garamond"/>
          <w:b w:val="0"/>
          <w:i w:val="0"/>
          <w:sz w:val="20"/>
          <w:szCs w:val="20"/>
        </w:rPr>
      </w:pPr>
    </w:p>
    <w:p w:rsidR="006744F4" w:rsidRDefault="00466B29" w:rsidP="006744F4">
      <w:pPr>
        <w:pStyle w:val="ChH2"/>
        <w:rPr>
          <w:szCs w:val="20"/>
        </w:rPr>
      </w:pPr>
      <w:r>
        <w:rPr>
          <w:szCs w:val="20"/>
        </w:rPr>
        <w:t>Feedback for Students</w:t>
      </w:r>
    </w:p>
    <w:p w:rsidR="009B0318" w:rsidRDefault="00466B29" w:rsidP="00D35C40">
      <w:pPr>
        <w:pStyle w:val="ChH2"/>
        <w:rPr>
          <w:rFonts w:ascii="Garamond" w:hAnsi="Garamond"/>
          <w:b w:val="0"/>
          <w:i w:val="0"/>
          <w:sz w:val="20"/>
          <w:szCs w:val="20"/>
        </w:rPr>
      </w:pPr>
      <w:r>
        <w:rPr>
          <w:szCs w:val="20"/>
        </w:rPr>
        <w:tab/>
      </w:r>
      <w:r>
        <w:rPr>
          <w:rFonts w:ascii="Garamond" w:hAnsi="Garamond"/>
          <w:b w:val="0"/>
          <w:i w:val="0"/>
          <w:sz w:val="20"/>
          <w:szCs w:val="20"/>
        </w:rPr>
        <w:t xml:space="preserve">Perhaps my favorite way to use Jing is to provide detailed feedback on students’ written work. Typically I ask students to submit their work electronically and I provide feedback using the track changes function on Microsoft Word documents. Although I still do this, I now add a Jing clip too. After reading through the student’s work and commenting on content and professional presentation, I then create a screencast and essentially summarize my comments. Students are now able to see the written feedback and hear what I have to say about their work. </w:t>
      </w:r>
    </w:p>
    <w:p w:rsidR="009B0318" w:rsidRDefault="00BF35AE" w:rsidP="00D35C40">
      <w:pPr>
        <w:pStyle w:val="ChH2"/>
        <w:rPr>
          <w:rFonts w:ascii="Garamond" w:hAnsi="Garamond"/>
          <w:b w:val="0"/>
          <w:i w:val="0"/>
          <w:sz w:val="20"/>
          <w:szCs w:val="20"/>
        </w:rPr>
      </w:pPr>
    </w:p>
    <w:p w:rsidR="00A931CA" w:rsidRPr="00876481" w:rsidRDefault="00BF35AE" w:rsidP="00D35C40">
      <w:pPr>
        <w:pStyle w:val="ChH2"/>
        <w:rPr>
          <w:rFonts w:ascii="Garamond" w:hAnsi="Garamond"/>
          <w:b w:val="0"/>
          <w:i w:val="0"/>
          <w:sz w:val="20"/>
          <w:szCs w:val="20"/>
        </w:rPr>
      </w:pPr>
    </w:p>
    <w:p w:rsidR="00A931CA" w:rsidRDefault="00466B29" w:rsidP="00A931CA">
      <w:pPr>
        <w:pStyle w:val="ChH2"/>
        <w:rPr>
          <w:szCs w:val="20"/>
        </w:rPr>
      </w:pPr>
      <w:r>
        <w:rPr>
          <w:szCs w:val="20"/>
        </w:rPr>
        <w:t>Explore Content Related Websites</w:t>
      </w:r>
    </w:p>
    <w:p w:rsidR="00285614" w:rsidRDefault="00466B29" w:rsidP="00D35C40">
      <w:pPr>
        <w:pStyle w:val="ChH2"/>
        <w:rPr>
          <w:rFonts w:ascii="Garamond" w:hAnsi="Garamond"/>
          <w:b w:val="0"/>
          <w:i w:val="0"/>
          <w:sz w:val="20"/>
          <w:szCs w:val="20"/>
        </w:rPr>
      </w:pPr>
      <w:r w:rsidRPr="00343C32">
        <w:rPr>
          <w:sz w:val="20"/>
          <w:szCs w:val="20"/>
        </w:rPr>
        <w:tab/>
      </w:r>
      <w:r w:rsidRPr="00343C32">
        <w:rPr>
          <w:rFonts w:ascii="Garamond" w:hAnsi="Garamond"/>
          <w:b w:val="0"/>
          <w:i w:val="0"/>
          <w:sz w:val="20"/>
          <w:szCs w:val="20"/>
        </w:rPr>
        <w:t xml:space="preserve">How often do we crowd our syllabi with a list of </w:t>
      </w:r>
      <w:r>
        <w:rPr>
          <w:rFonts w:ascii="Garamond" w:hAnsi="Garamond"/>
          <w:b w:val="0"/>
          <w:i w:val="0"/>
          <w:sz w:val="20"/>
          <w:szCs w:val="20"/>
        </w:rPr>
        <w:t>related websites for students to explore – or simply send students a link to a website? Instead, by creating a Jing screencast you and your students can take a virtual tour of content related websites pointing out where to find the information they need to know.</w:t>
      </w:r>
    </w:p>
    <w:p w:rsidR="00285614" w:rsidRDefault="00BF35AE" w:rsidP="00D35C40">
      <w:pPr>
        <w:pStyle w:val="ChH2"/>
        <w:rPr>
          <w:rFonts w:ascii="Garamond" w:hAnsi="Garamond"/>
          <w:b w:val="0"/>
          <w:i w:val="0"/>
          <w:sz w:val="20"/>
          <w:szCs w:val="20"/>
        </w:rPr>
      </w:pPr>
    </w:p>
    <w:p w:rsidR="00285614" w:rsidRDefault="00BF35AE" w:rsidP="00D35C40">
      <w:pPr>
        <w:pStyle w:val="ChH2"/>
        <w:rPr>
          <w:rFonts w:ascii="Garamond" w:hAnsi="Garamond"/>
          <w:b w:val="0"/>
          <w:i w:val="0"/>
          <w:sz w:val="20"/>
          <w:szCs w:val="20"/>
        </w:rPr>
      </w:pPr>
    </w:p>
    <w:p w:rsidR="00285614" w:rsidRDefault="00466B29" w:rsidP="00D35C40">
      <w:pPr>
        <w:pStyle w:val="ChH2"/>
        <w:rPr>
          <w:rFonts w:ascii="Garamond" w:hAnsi="Garamond"/>
          <w:b w:val="0"/>
          <w:i w:val="0"/>
          <w:sz w:val="20"/>
          <w:szCs w:val="20"/>
        </w:rPr>
      </w:pPr>
      <w:r w:rsidRPr="00F30547">
        <w:rPr>
          <w:rFonts w:ascii="Garamond" w:hAnsi="Garamond"/>
          <w:b w:val="0"/>
          <w:i w:val="0"/>
          <w:noProof/>
          <w:sz w:val="20"/>
          <w:szCs w:val="20"/>
        </w:rPr>
        <w:lastRenderedPageBreak/>
        <w:drawing>
          <wp:inline distT="0" distB="0" distL="0" distR="0">
            <wp:extent cx="4178711" cy="2416810"/>
            <wp:effectExtent l="19050" t="19050" r="12289" b="21590"/>
            <wp:docPr id="11" name="Picture 9" descr="1minds on the e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minds on the edge.png"/>
                    <pic:cNvPicPr/>
                  </pic:nvPicPr>
                  <pic:blipFill>
                    <a:blip r:embed="rId13" cstate="print"/>
                    <a:stretch>
                      <a:fillRect/>
                    </a:stretch>
                  </pic:blipFill>
                  <pic:spPr>
                    <a:xfrm>
                      <a:off x="0" y="0"/>
                      <a:ext cx="4178711" cy="2416810"/>
                    </a:xfrm>
                    <a:prstGeom prst="rect">
                      <a:avLst/>
                    </a:prstGeom>
                    <a:ln>
                      <a:solidFill>
                        <a:schemeClr val="tx1"/>
                      </a:solidFill>
                    </a:ln>
                  </pic:spPr>
                </pic:pic>
              </a:graphicData>
            </a:graphic>
          </wp:inline>
        </w:drawing>
      </w:r>
    </w:p>
    <w:p w:rsidR="00285614" w:rsidRDefault="00BF35AE" w:rsidP="00D35C40">
      <w:pPr>
        <w:pStyle w:val="ChH2"/>
        <w:rPr>
          <w:rFonts w:ascii="Garamond" w:hAnsi="Garamond"/>
          <w:b w:val="0"/>
          <w:i w:val="0"/>
          <w:sz w:val="20"/>
          <w:szCs w:val="20"/>
        </w:rPr>
      </w:pPr>
    </w:p>
    <w:p w:rsidR="0096752E" w:rsidRDefault="00BF35AE" w:rsidP="00D35C40">
      <w:pPr>
        <w:pStyle w:val="ChH2"/>
        <w:rPr>
          <w:rFonts w:ascii="Garamond" w:hAnsi="Garamond"/>
          <w:b w:val="0"/>
          <w:i w:val="0"/>
          <w:sz w:val="20"/>
          <w:szCs w:val="20"/>
        </w:rPr>
      </w:pPr>
    </w:p>
    <w:p w:rsidR="0096752E" w:rsidRDefault="00466B29" w:rsidP="0096752E">
      <w:pPr>
        <w:pStyle w:val="ChH2"/>
        <w:rPr>
          <w:szCs w:val="20"/>
        </w:rPr>
      </w:pPr>
      <w:r>
        <w:rPr>
          <w:szCs w:val="20"/>
        </w:rPr>
        <w:t>Advising</w:t>
      </w:r>
    </w:p>
    <w:p w:rsidR="0096752E" w:rsidRDefault="00466B29" w:rsidP="0096752E">
      <w:pPr>
        <w:pStyle w:val="ChH2"/>
        <w:rPr>
          <w:rFonts w:ascii="Garamond" w:hAnsi="Garamond"/>
          <w:b w:val="0"/>
          <w:i w:val="0"/>
          <w:sz w:val="20"/>
          <w:szCs w:val="20"/>
        </w:rPr>
      </w:pPr>
      <w:r>
        <w:rPr>
          <w:szCs w:val="20"/>
        </w:rPr>
        <w:tab/>
      </w:r>
      <w:r w:rsidR="00865C59" w:rsidRPr="00865C59">
        <w:rPr>
          <w:rFonts w:ascii="Garamond" w:hAnsi="Garamond"/>
          <w:b w:val="0"/>
          <w:i w:val="0"/>
          <w:szCs w:val="20"/>
        </w:rPr>
        <w:t xml:space="preserve">Finally, </w:t>
      </w:r>
      <w:r w:rsidRPr="00865C59">
        <w:rPr>
          <w:rFonts w:ascii="Garamond" w:hAnsi="Garamond"/>
          <w:b w:val="0"/>
          <w:i w:val="0"/>
          <w:sz w:val="20"/>
          <w:szCs w:val="20"/>
        </w:rPr>
        <w:t>I</w:t>
      </w:r>
      <w:r>
        <w:rPr>
          <w:rFonts w:ascii="Garamond" w:hAnsi="Garamond"/>
          <w:b w:val="0"/>
          <w:i w:val="0"/>
          <w:sz w:val="20"/>
          <w:szCs w:val="20"/>
        </w:rPr>
        <w:t xml:space="preserve"> have recently started to explore the utility of using Jing for student advising. I have created several Jing clips by sharing my screen with the student handbook and narrating students’ schedules, showing where to find internship forms, or outlining the requirements for their MA portfolio.</w:t>
      </w:r>
    </w:p>
    <w:p w:rsidR="00CA3170" w:rsidRDefault="00865C59" w:rsidP="003B3CB3">
      <w:pPr>
        <w:pStyle w:val="ChH2"/>
        <w:rPr>
          <w:i w:val="0"/>
          <w:szCs w:val="20"/>
        </w:rPr>
      </w:pPr>
      <w:r>
        <w:rPr>
          <w:i w:val="0"/>
          <w:szCs w:val="20"/>
        </w:rPr>
        <w:br/>
      </w:r>
      <w:r w:rsidR="00466B29" w:rsidRPr="00D03081">
        <w:rPr>
          <w:i w:val="0"/>
          <w:szCs w:val="20"/>
        </w:rPr>
        <w:t>Students Use Jing Too</w:t>
      </w:r>
    </w:p>
    <w:p w:rsidR="0033355A" w:rsidRDefault="00466B29" w:rsidP="003B3CB3">
      <w:pPr>
        <w:pStyle w:val="ChH2"/>
        <w:rPr>
          <w:rFonts w:ascii="Garamond" w:hAnsi="Garamond"/>
          <w:b w:val="0"/>
          <w:i w:val="0"/>
          <w:sz w:val="20"/>
          <w:szCs w:val="20"/>
        </w:rPr>
      </w:pPr>
      <w:r>
        <w:rPr>
          <w:rFonts w:ascii="Garamond" w:hAnsi="Garamond"/>
          <w:b w:val="0"/>
          <w:i w:val="0"/>
          <w:sz w:val="20"/>
          <w:szCs w:val="20"/>
        </w:rPr>
        <w:tab/>
        <w:t xml:space="preserve">Although I have been using Jing as a teaching tool for more than one year, I have only recently started to require that students download the free version of Jing and include Jing projects as part of their course assignments. For example, students recently had to select one of 5 articles to read for one of my online courses. Instead of having them summarize the article and share a Word document or type their reactions to the article and post to a threaded discussion, students were required to create a Jing presentation to highlight what they learned. Students were encouraged to be creative in their presentation by using images and talking us through their learning. </w:t>
      </w:r>
    </w:p>
    <w:p w:rsidR="003B203F" w:rsidRDefault="00865C59" w:rsidP="00534E33">
      <w:pPr>
        <w:pStyle w:val="ChH2"/>
      </w:pPr>
      <w:r>
        <w:br/>
      </w:r>
      <w:commentRangeStart w:id="7"/>
      <w:r w:rsidR="00466B29">
        <w:t>Reflecting</w:t>
      </w:r>
      <w:commentRangeEnd w:id="7"/>
      <w:r w:rsidR="00466B29">
        <w:rPr>
          <w:rStyle w:val="CommentReference"/>
          <w:rFonts w:ascii="Garamond" w:hAnsi="Garamond"/>
          <w:b w:val="0"/>
          <w:i w:val="0"/>
          <w:vanish/>
        </w:rPr>
        <w:commentReference w:id="7"/>
      </w:r>
      <w:r w:rsidR="00466B29">
        <w:t xml:space="preserve"> on the Student Experience</w:t>
      </w:r>
    </w:p>
    <w:p w:rsidR="008A7141" w:rsidRDefault="00466B29" w:rsidP="00534E33">
      <w:pPr>
        <w:pStyle w:val="ChH2"/>
        <w:rPr>
          <w:rFonts w:ascii="Garamond" w:hAnsi="Garamond"/>
          <w:b w:val="0"/>
          <w:i w:val="0"/>
          <w:sz w:val="20"/>
          <w:szCs w:val="20"/>
        </w:rPr>
      </w:pPr>
      <w:r>
        <w:rPr>
          <w:szCs w:val="20"/>
        </w:rPr>
        <w:tab/>
      </w:r>
      <w:r>
        <w:rPr>
          <w:rFonts w:ascii="Garamond" w:hAnsi="Garamond"/>
          <w:b w:val="0"/>
          <w:i w:val="0"/>
          <w:sz w:val="20"/>
          <w:szCs w:val="20"/>
        </w:rPr>
        <w:t>In order to improve my teaching</w:t>
      </w:r>
      <w:r w:rsidR="00865C59">
        <w:rPr>
          <w:rFonts w:ascii="Garamond" w:hAnsi="Garamond"/>
          <w:b w:val="0"/>
          <w:i w:val="0"/>
          <w:sz w:val="20"/>
          <w:szCs w:val="20"/>
        </w:rPr>
        <w:t>,</w:t>
      </w:r>
      <w:r>
        <w:rPr>
          <w:rFonts w:ascii="Garamond" w:hAnsi="Garamond"/>
          <w:b w:val="0"/>
          <w:i w:val="0"/>
          <w:sz w:val="20"/>
          <w:szCs w:val="20"/>
        </w:rPr>
        <w:t xml:space="preserve"> I frequently ask students for feedback on how effectively material was presented, the use of small / large group discussions, and on how screencasting with Jing has helped their learning. The following comments</w:t>
      </w:r>
      <w:r>
        <w:rPr>
          <w:rStyle w:val="FootnoteReference"/>
          <w:rFonts w:ascii="Garamond" w:hAnsi="Garamond"/>
          <w:b w:val="0"/>
          <w:i w:val="0"/>
          <w:sz w:val="20"/>
          <w:szCs w:val="20"/>
        </w:rPr>
        <w:footnoteReference w:id="1"/>
      </w:r>
      <w:r>
        <w:rPr>
          <w:rFonts w:ascii="Garamond" w:hAnsi="Garamond"/>
          <w:b w:val="0"/>
          <w:i w:val="0"/>
          <w:sz w:val="20"/>
          <w:szCs w:val="20"/>
        </w:rPr>
        <w:t xml:space="preserve"> illustrate students’ perceptions of using Jing for a variety of purposes.</w:t>
      </w:r>
    </w:p>
    <w:p w:rsidR="008A7141" w:rsidRDefault="00466B29" w:rsidP="00534E33">
      <w:pPr>
        <w:pStyle w:val="ChH2"/>
        <w:rPr>
          <w:rFonts w:ascii="Garamond" w:hAnsi="Garamond"/>
          <w:b w:val="0"/>
          <w:i w:val="0"/>
          <w:sz w:val="20"/>
          <w:szCs w:val="20"/>
        </w:rPr>
      </w:pPr>
      <w:r>
        <w:rPr>
          <w:rFonts w:ascii="Garamond" w:hAnsi="Garamond"/>
          <w:b w:val="0"/>
          <w:i w:val="0"/>
          <w:sz w:val="20"/>
          <w:szCs w:val="20"/>
        </w:rPr>
        <w:t>When asked about getting feedback on assignments by using Jing, one student in an online class shared the following:</w:t>
      </w:r>
    </w:p>
    <w:p w:rsidR="000B5510" w:rsidRPr="000B5510" w:rsidRDefault="00466B29" w:rsidP="000B5510">
      <w:pPr>
        <w:pStyle w:val="ChH2"/>
        <w:ind w:left="432"/>
        <w:rPr>
          <w:rFonts w:ascii="Garamond" w:hAnsi="Garamond"/>
          <w:b w:val="0"/>
          <w:i w:val="0"/>
          <w:color w:val="auto"/>
          <w:sz w:val="20"/>
          <w:szCs w:val="20"/>
        </w:rPr>
      </w:pPr>
      <w:r w:rsidRPr="000B5510">
        <w:rPr>
          <w:rFonts w:ascii="Garamond" w:hAnsi="Garamond"/>
          <w:b w:val="0"/>
          <w:i w:val="0"/>
          <w:color w:val="auto"/>
          <w:sz w:val="20"/>
          <w:szCs w:val="20"/>
        </w:rPr>
        <w:lastRenderedPageBreak/>
        <w:t xml:space="preserve">Feedback on my assignments using Jing and hearing you talk is much more valuable than just getting back papers with track changes and written comments. The use of Jing has provided much more personal and detailed feedback and has allowed me to get information on the direction I should take with future assignments. It also eliminates -or at least decreases any confusion or questions I might have regarding what written comments refer to. </w:t>
      </w:r>
      <w:r>
        <w:rPr>
          <w:rFonts w:ascii="Garamond" w:hAnsi="Garamond"/>
          <w:b w:val="0"/>
          <w:i w:val="0"/>
          <w:color w:val="auto"/>
          <w:sz w:val="20"/>
          <w:szCs w:val="20"/>
        </w:rPr>
        <w:t>[Kim Decker]</w:t>
      </w:r>
    </w:p>
    <w:p w:rsidR="000B5510" w:rsidRDefault="00BF35AE" w:rsidP="00534E33">
      <w:pPr>
        <w:pStyle w:val="ChH2"/>
        <w:rPr>
          <w:rFonts w:ascii="Garamond" w:hAnsi="Garamond"/>
          <w:b w:val="0"/>
          <w:i w:val="0"/>
          <w:color w:val="1F497D" w:themeColor="text2"/>
          <w:sz w:val="20"/>
          <w:szCs w:val="20"/>
        </w:rPr>
      </w:pPr>
    </w:p>
    <w:p w:rsidR="000B5510" w:rsidRPr="00B57FC1" w:rsidRDefault="00466B29" w:rsidP="00534E33">
      <w:pPr>
        <w:pStyle w:val="ChH2"/>
        <w:rPr>
          <w:rFonts w:ascii="Garamond" w:hAnsi="Garamond"/>
          <w:b w:val="0"/>
          <w:i w:val="0"/>
          <w:color w:val="auto"/>
          <w:sz w:val="20"/>
          <w:szCs w:val="20"/>
        </w:rPr>
      </w:pPr>
      <w:r w:rsidRPr="00B57FC1">
        <w:rPr>
          <w:rFonts w:ascii="Garamond" w:hAnsi="Garamond"/>
          <w:b w:val="0"/>
          <w:i w:val="0"/>
          <w:color w:val="auto"/>
          <w:sz w:val="20"/>
          <w:szCs w:val="20"/>
        </w:rPr>
        <w:t xml:space="preserve">Another student </w:t>
      </w:r>
      <w:r>
        <w:rPr>
          <w:rFonts w:ascii="Garamond" w:hAnsi="Garamond"/>
          <w:b w:val="0"/>
          <w:i w:val="0"/>
          <w:color w:val="auto"/>
          <w:sz w:val="20"/>
          <w:szCs w:val="20"/>
        </w:rPr>
        <w:t xml:space="preserve">in a face-to-face class humorously </w:t>
      </w:r>
      <w:r w:rsidRPr="00B57FC1">
        <w:rPr>
          <w:rFonts w:ascii="Garamond" w:hAnsi="Garamond"/>
          <w:b w:val="0"/>
          <w:i w:val="0"/>
          <w:color w:val="auto"/>
          <w:sz w:val="20"/>
          <w:szCs w:val="20"/>
        </w:rPr>
        <w:t>commented</w:t>
      </w:r>
      <w:r>
        <w:rPr>
          <w:rFonts w:ascii="Garamond" w:hAnsi="Garamond"/>
          <w:b w:val="0"/>
          <w:i w:val="0"/>
          <w:color w:val="auto"/>
          <w:sz w:val="20"/>
          <w:szCs w:val="20"/>
        </w:rPr>
        <w:t xml:space="preserve"> on how much easier it was to have his paper critiqued using Jing.</w:t>
      </w:r>
    </w:p>
    <w:p w:rsidR="000B5510" w:rsidRDefault="00BF35AE" w:rsidP="00534E33">
      <w:pPr>
        <w:pStyle w:val="ChH2"/>
        <w:rPr>
          <w:rFonts w:ascii="Garamond" w:hAnsi="Garamond"/>
          <w:b w:val="0"/>
          <w:i w:val="0"/>
          <w:color w:val="1F497D" w:themeColor="text2"/>
          <w:sz w:val="20"/>
          <w:szCs w:val="20"/>
        </w:rPr>
      </w:pPr>
    </w:p>
    <w:p w:rsidR="000B5510" w:rsidRPr="00B57FC1" w:rsidRDefault="00466B29" w:rsidP="00C731BB">
      <w:pPr>
        <w:pStyle w:val="ChH2"/>
        <w:ind w:left="432"/>
        <w:rPr>
          <w:rFonts w:ascii="Garamond" w:hAnsi="Garamond"/>
          <w:b w:val="0"/>
          <w:i w:val="0"/>
          <w:color w:val="auto"/>
          <w:sz w:val="20"/>
          <w:szCs w:val="20"/>
        </w:rPr>
      </w:pPr>
      <w:r w:rsidRPr="00B57FC1">
        <w:rPr>
          <w:rFonts w:ascii="Garamond" w:hAnsi="Garamond"/>
          <w:b w:val="0"/>
          <w:i w:val="0"/>
          <w:color w:val="auto"/>
          <w:sz w:val="20"/>
          <w:szCs w:val="20"/>
        </w:rPr>
        <w:t xml:space="preserve">When you </w:t>
      </w:r>
      <w:r>
        <w:rPr>
          <w:rFonts w:ascii="Garamond" w:hAnsi="Garamond"/>
          <w:b w:val="0"/>
          <w:i w:val="0"/>
          <w:color w:val="auto"/>
          <w:sz w:val="20"/>
          <w:szCs w:val="20"/>
        </w:rPr>
        <w:t xml:space="preserve">TORE </w:t>
      </w:r>
      <w:r w:rsidRPr="00B57FC1">
        <w:rPr>
          <w:rFonts w:ascii="Garamond" w:hAnsi="Garamond"/>
          <w:b w:val="0"/>
          <w:i w:val="0"/>
          <w:color w:val="auto"/>
          <w:sz w:val="20"/>
          <w:szCs w:val="20"/>
        </w:rPr>
        <w:t xml:space="preserve">into my paper it was nice to actually </w:t>
      </w:r>
      <w:r>
        <w:rPr>
          <w:rFonts w:ascii="Garamond" w:hAnsi="Garamond"/>
          <w:b w:val="0"/>
          <w:i w:val="0"/>
          <w:color w:val="auto"/>
          <w:sz w:val="20"/>
          <w:szCs w:val="20"/>
        </w:rPr>
        <w:t xml:space="preserve">hear your voice and </w:t>
      </w:r>
      <w:r w:rsidRPr="00B57FC1">
        <w:rPr>
          <w:rFonts w:ascii="Garamond" w:hAnsi="Garamond"/>
          <w:b w:val="0"/>
          <w:i w:val="0"/>
          <w:color w:val="auto"/>
          <w:sz w:val="20"/>
          <w:szCs w:val="20"/>
        </w:rPr>
        <w:t>know what you wanted from me instead of marks on my paper.  Instead of a marked up paper, or a typical "good job" and blowing of</w:t>
      </w:r>
      <w:r>
        <w:rPr>
          <w:rFonts w:ascii="Garamond" w:hAnsi="Garamond"/>
          <w:b w:val="0"/>
          <w:i w:val="0"/>
          <w:color w:val="auto"/>
          <w:sz w:val="20"/>
          <w:szCs w:val="20"/>
        </w:rPr>
        <w:t>f the hard work I put into it y</w:t>
      </w:r>
      <w:r w:rsidRPr="00B57FC1">
        <w:rPr>
          <w:rFonts w:ascii="Garamond" w:hAnsi="Garamond"/>
          <w:b w:val="0"/>
          <w:i w:val="0"/>
          <w:color w:val="auto"/>
          <w:sz w:val="20"/>
          <w:szCs w:val="20"/>
        </w:rPr>
        <w:t xml:space="preserve">ou actually gave me helpful insight on how to write a </w:t>
      </w:r>
      <w:r>
        <w:rPr>
          <w:rFonts w:ascii="Garamond" w:hAnsi="Garamond"/>
          <w:b w:val="0"/>
          <w:i w:val="0"/>
          <w:color w:val="auto"/>
          <w:sz w:val="20"/>
          <w:szCs w:val="20"/>
        </w:rPr>
        <w:t>graduate</w:t>
      </w:r>
      <w:r w:rsidRPr="00B57FC1">
        <w:rPr>
          <w:rFonts w:ascii="Garamond" w:hAnsi="Garamond"/>
          <w:b w:val="0"/>
          <w:i w:val="0"/>
          <w:color w:val="auto"/>
          <w:sz w:val="20"/>
          <w:szCs w:val="20"/>
        </w:rPr>
        <w:t xml:space="preserve"> level paper.  You explained to me, in your own words, what you expected of me without telling me exactly what to write.  You showed me my paper and scrolled through it and told me what I was lacking and asked me to become a critical thinker and writer.  At first I was nervous about not doing so well on my paper, and then when you explained it to me, it gave me a whole new perspective and thought process of writing.  This whole process was great because I did not have to worry about setting up an appointme</w:t>
      </w:r>
      <w:r>
        <w:rPr>
          <w:rFonts w:ascii="Garamond" w:hAnsi="Garamond"/>
          <w:b w:val="0"/>
          <w:i w:val="0"/>
          <w:color w:val="auto"/>
          <w:sz w:val="20"/>
          <w:szCs w:val="20"/>
        </w:rPr>
        <w:t xml:space="preserve">nt to discuss my paper; instead it was </w:t>
      </w:r>
      <w:r w:rsidRPr="00B57FC1">
        <w:rPr>
          <w:rFonts w:ascii="Garamond" w:hAnsi="Garamond"/>
          <w:b w:val="0"/>
          <w:i w:val="0"/>
          <w:color w:val="auto"/>
          <w:sz w:val="20"/>
          <w:szCs w:val="20"/>
        </w:rPr>
        <w:t>thoroughly</w:t>
      </w:r>
      <w:r>
        <w:rPr>
          <w:rFonts w:ascii="Garamond" w:hAnsi="Garamond"/>
          <w:b w:val="0"/>
          <w:i w:val="0"/>
          <w:color w:val="auto"/>
          <w:sz w:val="20"/>
          <w:szCs w:val="20"/>
        </w:rPr>
        <w:t xml:space="preserve"> explained using Jing. [Christian Eaves]</w:t>
      </w:r>
    </w:p>
    <w:p w:rsidR="000E2EAA" w:rsidRPr="00782F9E" w:rsidRDefault="00BF35AE" w:rsidP="00534E33">
      <w:pPr>
        <w:pStyle w:val="ChH2"/>
        <w:rPr>
          <w:rFonts w:ascii="Garamond" w:hAnsi="Garamond"/>
          <w:b w:val="0"/>
          <w:i w:val="0"/>
          <w:color w:val="auto"/>
          <w:sz w:val="20"/>
          <w:szCs w:val="20"/>
        </w:rPr>
      </w:pPr>
    </w:p>
    <w:p w:rsidR="000E2EAA" w:rsidRPr="00782F9E" w:rsidRDefault="00466B29" w:rsidP="00534E33">
      <w:pPr>
        <w:pStyle w:val="ChH2"/>
        <w:rPr>
          <w:rFonts w:ascii="Garamond" w:hAnsi="Garamond"/>
          <w:b w:val="0"/>
          <w:i w:val="0"/>
          <w:color w:val="auto"/>
          <w:sz w:val="20"/>
          <w:szCs w:val="20"/>
        </w:rPr>
      </w:pPr>
      <w:r w:rsidRPr="00782F9E">
        <w:rPr>
          <w:rFonts w:ascii="Garamond" w:hAnsi="Garamond"/>
          <w:b w:val="0"/>
          <w:i w:val="0"/>
          <w:color w:val="auto"/>
          <w:sz w:val="20"/>
          <w:szCs w:val="20"/>
        </w:rPr>
        <w:t>Another student commented on the personal nature of using Jing for feedback</w:t>
      </w:r>
    </w:p>
    <w:p w:rsidR="000E2EAA" w:rsidRDefault="00BF35AE" w:rsidP="00534E33">
      <w:pPr>
        <w:pStyle w:val="ChH2"/>
        <w:rPr>
          <w:rFonts w:ascii="Garamond" w:hAnsi="Garamond"/>
          <w:b w:val="0"/>
          <w:i w:val="0"/>
          <w:color w:val="1F497D" w:themeColor="text2"/>
          <w:sz w:val="20"/>
          <w:szCs w:val="20"/>
        </w:rPr>
      </w:pPr>
    </w:p>
    <w:p w:rsidR="004F4D45" w:rsidRDefault="00466B29" w:rsidP="000E2EAA">
      <w:pPr>
        <w:widowControl w:val="0"/>
        <w:autoSpaceDE w:val="0"/>
        <w:autoSpaceDN w:val="0"/>
        <w:adjustRightInd w:val="0"/>
        <w:spacing w:after="0" w:afterAutospacing="0"/>
        <w:ind w:left="432"/>
        <w:rPr>
          <w:rFonts w:cs="Times New Roman"/>
          <w:color w:val="auto"/>
          <w:sz w:val="20"/>
          <w:szCs w:val="32"/>
        </w:rPr>
      </w:pPr>
      <w:r w:rsidRPr="00011A9C">
        <w:rPr>
          <w:rFonts w:cs="Times New Roman"/>
          <w:color w:val="auto"/>
          <w:sz w:val="20"/>
          <w:szCs w:val="32"/>
        </w:rPr>
        <w:t>It’s way more personal to get feedback via Jing than just the written feedback on the documents.  It made me feel good that you took the time to go the extra step in order to make sure that I understood your feedback.  </w:t>
      </w:r>
    </w:p>
    <w:p w:rsidR="004F4D45" w:rsidRDefault="00466B29" w:rsidP="000E2EAA">
      <w:pPr>
        <w:widowControl w:val="0"/>
        <w:autoSpaceDE w:val="0"/>
        <w:autoSpaceDN w:val="0"/>
        <w:adjustRightInd w:val="0"/>
        <w:spacing w:after="0" w:afterAutospacing="0"/>
        <w:ind w:left="432"/>
        <w:rPr>
          <w:rFonts w:cs="Times New Roman"/>
          <w:color w:val="auto"/>
          <w:sz w:val="20"/>
          <w:szCs w:val="32"/>
        </w:rPr>
      </w:pPr>
      <w:r w:rsidRPr="00011A9C">
        <w:rPr>
          <w:rFonts w:cs="Helvetica Neue"/>
          <w:color w:val="auto"/>
          <w:sz w:val="20"/>
          <w:szCs w:val="32"/>
        </w:rPr>
        <w:t>I thought using Jing for our discussion group was really fun!  I found that it was a more personal way to express my thoughts on the topic.  And I really liked hearing others’ Jing clips, I was able to put a voice and a personality to all of my classmates that I have been interacting with all semester.  </w:t>
      </w:r>
    </w:p>
    <w:p w:rsidR="00CA7C53" w:rsidRDefault="00466B29" w:rsidP="000E2EAA">
      <w:pPr>
        <w:widowControl w:val="0"/>
        <w:autoSpaceDE w:val="0"/>
        <w:autoSpaceDN w:val="0"/>
        <w:adjustRightInd w:val="0"/>
        <w:spacing w:after="0" w:afterAutospacing="0"/>
        <w:ind w:left="432"/>
        <w:rPr>
          <w:rFonts w:cs="Helvetica Neue"/>
          <w:color w:val="auto"/>
          <w:sz w:val="20"/>
          <w:szCs w:val="32"/>
        </w:rPr>
      </w:pPr>
      <w:r>
        <w:rPr>
          <w:rFonts w:cs="Times New Roman"/>
          <w:color w:val="auto"/>
          <w:sz w:val="20"/>
          <w:szCs w:val="32"/>
        </w:rPr>
        <w:t>[</w:t>
      </w:r>
      <w:r>
        <w:rPr>
          <w:rFonts w:cs="Helvetica Neue"/>
          <w:color w:val="auto"/>
          <w:sz w:val="20"/>
          <w:szCs w:val="32"/>
        </w:rPr>
        <w:t>Tracy P</w:t>
      </w:r>
      <w:r w:rsidRPr="00011A9C">
        <w:rPr>
          <w:rFonts w:cs="Helvetica Neue"/>
          <w:color w:val="auto"/>
          <w:sz w:val="20"/>
          <w:szCs w:val="32"/>
        </w:rPr>
        <w:t>iniarczyk</w:t>
      </w:r>
      <w:r>
        <w:rPr>
          <w:rFonts w:cs="Helvetica Neue"/>
          <w:color w:val="auto"/>
          <w:sz w:val="20"/>
          <w:szCs w:val="32"/>
        </w:rPr>
        <w:t>]</w:t>
      </w:r>
      <w:r w:rsidRPr="00011A9C">
        <w:rPr>
          <w:rFonts w:cs="Helvetica Neue"/>
          <w:color w:val="auto"/>
          <w:sz w:val="20"/>
          <w:szCs w:val="32"/>
        </w:rPr>
        <w:t xml:space="preserve"> </w:t>
      </w:r>
    </w:p>
    <w:p w:rsidR="00CA7C53" w:rsidRDefault="00BF35AE" w:rsidP="000E2EAA">
      <w:pPr>
        <w:widowControl w:val="0"/>
        <w:autoSpaceDE w:val="0"/>
        <w:autoSpaceDN w:val="0"/>
        <w:adjustRightInd w:val="0"/>
        <w:spacing w:after="0" w:afterAutospacing="0"/>
        <w:ind w:left="432"/>
        <w:rPr>
          <w:rFonts w:cs="Helvetica Neue"/>
          <w:color w:val="auto"/>
          <w:sz w:val="20"/>
          <w:szCs w:val="32"/>
        </w:rPr>
      </w:pPr>
    </w:p>
    <w:p w:rsidR="000E2EAA" w:rsidRPr="00D15FB0" w:rsidRDefault="00466B29" w:rsidP="00534E33">
      <w:pPr>
        <w:pStyle w:val="ChH2"/>
        <w:rPr>
          <w:rFonts w:ascii="Garamond" w:hAnsi="Garamond"/>
          <w:b w:val="0"/>
          <w:i w:val="0"/>
          <w:color w:val="auto"/>
          <w:sz w:val="20"/>
          <w:szCs w:val="20"/>
        </w:rPr>
      </w:pPr>
      <w:r w:rsidRPr="00D15FB0">
        <w:rPr>
          <w:rFonts w:ascii="Garamond" w:hAnsi="Garamond"/>
          <w:b w:val="0"/>
          <w:i w:val="0"/>
          <w:color w:val="auto"/>
          <w:sz w:val="20"/>
          <w:szCs w:val="20"/>
        </w:rPr>
        <w:t>Students also comment on how the short video clips facilitate their learning</w:t>
      </w:r>
      <w:r>
        <w:rPr>
          <w:rFonts w:ascii="Garamond" w:hAnsi="Garamond"/>
          <w:b w:val="0"/>
          <w:i w:val="0"/>
          <w:color w:val="auto"/>
          <w:sz w:val="20"/>
          <w:szCs w:val="20"/>
        </w:rPr>
        <w:t>.</w:t>
      </w:r>
    </w:p>
    <w:p w:rsidR="004F4D45" w:rsidRDefault="00BF35AE" w:rsidP="0048294C">
      <w:pPr>
        <w:pStyle w:val="ChH2"/>
        <w:ind w:left="432"/>
        <w:rPr>
          <w:rFonts w:ascii="Garamond" w:hAnsi="Garamond"/>
          <w:b w:val="0"/>
          <w:i w:val="0"/>
          <w:color w:val="auto"/>
          <w:sz w:val="20"/>
          <w:szCs w:val="20"/>
        </w:rPr>
      </w:pPr>
    </w:p>
    <w:p w:rsidR="00CC00C1" w:rsidRPr="0048294C" w:rsidRDefault="00466B29" w:rsidP="0048294C">
      <w:pPr>
        <w:pStyle w:val="ChH2"/>
        <w:ind w:left="432"/>
        <w:rPr>
          <w:rFonts w:ascii="Garamond" w:hAnsi="Garamond"/>
          <w:b w:val="0"/>
          <w:i w:val="0"/>
          <w:color w:val="auto"/>
          <w:sz w:val="20"/>
          <w:szCs w:val="20"/>
        </w:rPr>
      </w:pPr>
      <w:r w:rsidRPr="00D15FB0">
        <w:rPr>
          <w:rFonts w:ascii="Garamond" w:hAnsi="Garamond"/>
          <w:b w:val="0"/>
          <w:i w:val="0"/>
          <w:color w:val="auto"/>
          <w:sz w:val="20"/>
          <w:szCs w:val="20"/>
        </w:rPr>
        <w:t xml:space="preserve">The short videos further my learning by providing many of the benefits of a face-to-face course experience. Although it is an online class, the clips provide an opportunity for us to hear a real-life explanation of assignment expectations and discussion of course topics. Again, the use of Jing minimizes confusion and questions I would have otherwise. Along with Jing, the other uses of technology in this course, such as the video of panel members, have helped me to see how the course material should and can be applied to real-life situations and individuals. </w:t>
      </w:r>
    </w:p>
    <w:p w:rsidR="00534E33" w:rsidRPr="008C49C7" w:rsidRDefault="00466B29" w:rsidP="008C49C7">
      <w:pPr>
        <w:pStyle w:val="ChH2"/>
        <w:ind w:left="432"/>
        <w:rPr>
          <w:rFonts w:ascii="Garamond" w:hAnsi="Garamond"/>
          <w:b w:val="0"/>
          <w:i w:val="0"/>
          <w:color w:val="auto"/>
          <w:sz w:val="20"/>
          <w:szCs w:val="20"/>
        </w:rPr>
      </w:pPr>
      <w:r>
        <w:rPr>
          <w:rFonts w:ascii="Garamond" w:hAnsi="Garamond"/>
          <w:b w:val="0"/>
          <w:i w:val="0"/>
          <w:color w:val="auto"/>
          <w:sz w:val="20"/>
          <w:szCs w:val="20"/>
        </w:rPr>
        <w:t>…</w:t>
      </w:r>
      <w:r w:rsidRPr="008C49C7">
        <w:rPr>
          <w:rFonts w:ascii="Garamond" w:hAnsi="Garamond"/>
          <w:b w:val="0"/>
          <w:i w:val="0"/>
          <w:color w:val="auto"/>
          <w:sz w:val="20"/>
          <w:szCs w:val="20"/>
        </w:rPr>
        <w:t>the Jing clips do give me a sense of closure from one week to t</w:t>
      </w:r>
      <w:r>
        <w:rPr>
          <w:rFonts w:ascii="Garamond" w:hAnsi="Garamond"/>
          <w:b w:val="0"/>
          <w:i w:val="0"/>
          <w:color w:val="auto"/>
          <w:sz w:val="20"/>
          <w:szCs w:val="20"/>
        </w:rPr>
        <w:t>he next, which is really nice.</w:t>
      </w:r>
      <w:r w:rsidRPr="008C49C7">
        <w:rPr>
          <w:rFonts w:ascii="Garamond" w:hAnsi="Garamond"/>
          <w:b w:val="0"/>
          <w:i w:val="0"/>
          <w:color w:val="auto"/>
          <w:sz w:val="20"/>
          <w:szCs w:val="20"/>
        </w:rPr>
        <w:t xml:space="preserve"> The Jing clips do a nice job of reflecting on the previous week and giving me a little direction for the next week. </w:t>
      </w:r>
    </w:p>
    <w:p w:rsidR="00F35428" w:rsidRDefault="00466B29" w:rsidP="0048294C">
      <w:pPr>
        <w:pStyle w:val="ChH2"/>
        <w:ind w:left="432"/>
        <w:rPr>
          <w:rFonts w:ascii="Garamond" w:hAnsi="Garamond" w:cs="Helvetica Neue"/>
          <w:b w:val="0"/>
          <w:i w:val="0"/>
          <w:color w:val="auto"/>
          <w:sz w:val="20"/>
          <w:szCs w:val="32"/>
        </w:rPr>
      </w:pPr>
      <w:r w:rsidRPr="006407E8">
        <w:rPr>
          <w:rFonts w:ascii="Garamond" w:hAnsi="Garamond"/>
          <w:b w:val="0"/>
          <w:i w:val="0"/>
          <w:color w:val="auto"/>
          <w:sz w:val="20"/>
          <w:szCs w:val="20"/>
        </w:rPr>
        <w:t>[</w:t>
      </w:r>
      <w:r w:rsidRPr="006407E8">
        <w:rPr>
          <w:rFonts w:ascii="Garamond" w:hAnsi="Garamond" w:cs="Helvetica Neue"/>
          <w:b w:val="0"/>
          <w:i w:val="0"/>
          <w:color w:val="auto"/>
          <w:sz w:val="20"/>
          <w:szCs w:val="32"/>
        </w:rPr>
        <w:t>Tracy Piniarczyk</w:t>
      </w:r>
      <w:r>
        <w:rPr>
          <w:rFonts w:ascii="Garamond" w:hAnsi="Garamond" w:cs="Helvetica Neue"/>
          <w:b w:val="0"/>
          <w:i w:val="0"/>
          <w:color w:val="auto"/>
          <w:sz w:val="20"/>
          <w:szCs w:val="32"/>
        </w:rPr>
        <w:t>]</w:t>
      </w:r>
    </w:p>
    <w:p w:rsidR="00F35428" w:rsidRDefault="00BF35AE" w:rsidP="0048294C">
      <w:pPr>
        <w:pStyle w:val="ChH2"/>
        <w:ind w:left="432"/>
        <w:rPr>
          <w:rFonts w:ascii="Garamond" w:hAnsi="Garamond" w:cs="Helvetica Neue"/>
          <w:b w:val="0"/>
          <w:i w:val="0"/>
          <w:color w:val="auto"/>
          <w:sz w:val="20"/>
          <w:szCs w:val="32"/>
        </w:rPr>
      </w:pPr>
    </w:p>
    <w:p w:rsidR="00534E33" w:rsidRPr="00CC00C1" w:rsidRDefault="00466B29" w:rsidP="0048294C">
      <w:pPr>
        <w:pStyle w:val="ChH2"/>
        <w:ind w:left="432"/>
        <w:rPr>
          <w:color w:val="1F497D" w:themeColor="text2"/>
          <w:sz w:val="20"/>
          <w:szCs w:val="20"/>
        </w:rPr>
      </w:pPr>
      <w:r>
        <w:rPr>
          <w:rFonts w:ascii="Garamond" w:hAnsi="Garamond" w:cs="Helvetica Neue"/>
          <w:b w:val="0"/>
          <w:i w:val="0"/>
          <w:color w:val="auto"/>
          <w:sz w:val="20"/>
          <w:szCs w:val="32"/>
        </w:rPr>
        <w:lastRenderedPageBreak/>
        <w:t>One student commented on liking the visual aspects of Jing.</w:t>
      </w:r>
    </w:p>
    <w:p w:rsidR="00534E33" w:rsidRPr="00534E33" w:rsidRDefault="00BF35AE" w:rsidP="00534E33">
      <w:pPr>
        <w:pStyle w:val="ChH2"/>
        <w:rPr>
          <w:sz w:val="20"/>
          <w:szCs w:val="20"/>
        </w:rPr>
      </w:pPr>
    </w:p>
    <w:p w:rsidR="00F35428" w:rsidRPr="0032245B" w:rsidRDefault="00466B29" w:rsidP="00F35428">
      <w:pPr>
        <w:widowControl w:val="0"/>
        <w:autoSpaceDE w:val="0"/>
        <w:autoSpaceDN w:val="0"/>
        <w:adjustRightInd w:val="0"/>
        <w:spacing w:after="0" w:afterAutospacing="0"/>
        <w:ind w:left="432"/>
        <w:rPr>
          <w:rFonts w:cs="Helvetica Neue"/>
          <w:color w:val="auto"/>
          <w:sz w:val="20"/>
          <w:szCs w:val="32"/>
        </w:rPr>
      </w:pPr>
      <w:r w:rsidRPr="00CC00C1">
        <w:rPr>
          <w:sz w:val="20"/>
          <w:szCs w:val="20"/>
        </w:rPr>
        <w:t> </w:t>
      </w:r>
      <w:r w:rsidRPr="0032245B">
        <w:rPr>
          <w:sz w:val="20"/>
          <w:szCs w:val="28"/>
        </w:rPr>
        <w:t>I like the “visual” aspect of Jing the most.  When you have comments regarding assignments, I can see directly what you are referring to. I also like the little intro to each week’s assignments via Jing.  I’ve also used the little intro to the assignments when I try to recall what you had said about a specific assignment and how you wanted it completed.  Don’t get me wrong I like the “paper” syllabus and written instructions too</w:t>
      </w:r>
      <w:r>
        <w:rPr>
          <w:sz w:val="20"/>
          <w:szCs w:val="28"/>
        </w:rPr>
        <w:t>.</w:t>
      </w:r>
      <w:r w:rsidRPr="0032245B">
        <w:rPr>
          <w:sz w:val="20"/>
          <w:szCs w:val="28"/>
        </w:rPr>
        <w:t> [</w:t>
      </w:r>
      <w:r w:rsidRPr="0032245B">
        <w:rPr>
          <w:sz w:val="20"/>
        </w:rPr>
        <w:t>Karen Minnotte]</w:t>
      </w:r>
    </w:p>
    <w:p w:rsidR="00F35428" w:rsidRDefault="00BF35AE" w:rsidP="00F35428">
      <w:pPr>
        <w:widowControl w:val="0"/>
        <w:autoSpaceDE w:val="0"/>
        <w:autoSpaceDN w:val="0"/>
        <w:adjustRightInd w:val="0"/>
        <w:spacing w:after="0" w:afterAutospacing="0"/>
        <w:ind w:left="432"/>
        <w:rPr>
          <w:rFonts w:cs="Helvetica Neue"/>
          <w:color w:val="auto"/>
          <w:sz w:val="20"/>
          <w:szCs w:val="32"/>
        </w:rPr>
      </w:pPr>
    </w:p>
    <w:p w:rsidR="00CC00C1" w:rsidRPr="00107133" w:rsidRDefault="00466B29" w:rsidP="00CC00C1">
      <w:pPr>
        <w:pStyle w:val="ChH2"/>
        <w:rPr>
          <w:rFonts w:ascii="Garamond" w:hAnsi="Garamond"/>
          <w:b w:val="0"/>
          <w:i w:val="0"/>
          <w:sz w:val="20"/>
          <w:szCs w:val="20"/>
        </w:rPr>
      </w:pPr>
      <w:r w:rsidRPr="00107133">
        <w:rPr>
          <w:rFonts w:ascii="Garamond" w:hAnsi="Garamond"/>
          <w:b w:val="0"/>
          <w:i w:val="0"/>
          <w:sz w:val="20"/>
          <w:szCs w:val="20"/>
        </w:rPr>
        <w:t>Most importantly, however</w:t>
      </w:r>
      <w:r>
        <w:rPr>
          <w:rFonts w:ascii="Garamond" w:hAnsi="Garamond"/>
          <w:b w:val="0"/>
          <w:i w:val="0"/>
          <w:sz w:val="20"/>
          <w:szCs w:val="20"/>
        </w:rPr>
        <w:t>, students are beginning to think about how they can use Jing and other screencasting software in their own practice.</w:t>
      </w:r>
    </w:p>
    <w:p w:rsidR="003B3CB3" w:rsidRDefault="00BF35AE" w:rsidP="003B3CB3">
      <w:pPr>
        <w:pStyle w:val="ChH2"/>
        <w:rPr>
          <w:rFonts w:ascii="Garamond" w:hAnsi="Garamond"/>
          <w:b w:val="0"/>
          <w:i w:val="0"/>
          <w:sz w:val="20"/>
          <w:szCs w:val="20"/>
        </w:rPr>
      </w:pPr>
    </w:p>
    <w:p w:rsidR="00107133" w:rsidRPr="00011A9C" w:rsidRDefault="00466B29" w:rsidP="00107133">
      <w:pPr>
        <w:widowControl w:val="0"/>
        <w:autoSpaceDE w:val="0"/>
        <w:autoSpaceDN w:val="0"/>
        <w:adjustRightInd w:val="0"/>
        <w:spacing w:after="0" w:afterAutospacing="0"/>
        <w:ind w:left="432"/>
        <w:rPr>
          <w:rFonts w:cs="Helvetica Neue"/>
          <w:color w:val="auto"/>
          <w:sz w:val="20"/>
          <w:szCs w:val="32"/>
        </w:rPr>
      </w:pPr>
      <w:r w:rsidRPr="00011A9C">
        <w:rPr>
          <w:rFonts w:cs="Helvetica Neue"/>
          <w:color w:val="auto"/>
          <w:sz w:val="20"/>
          <w:szCs w:val="32"/>
        </w:rPr>
        <w:t>I teach student with significant</w:t>
      </w:r>
      <w:r>
        <w:rPr>
          <w:rFonts w:cs="Helvetica Neue"/>
          <w:color w:val="auto"/>
          <w:sz w:val="20"/>
          <w:szCs w:val="32"/>
        </w:rPr>
        <w:t xml:space="preserve"> support</w:t>
      </w:r>
      <w:r w:rsidRPr="00011A9C">
        <w:rPr>
          <w:rFonts w:cs="Helvetica Neue"/>
          <w:color w:val="auto"/>
          <w:sz w:val="20"/>
          <w:szCs w:val="32"/>
        </w:rPr>
        <w:t xml:space="preserve"> needs and I am always trying to find new ways to keep them engaged and involved in their learning.  Some ideas I have had for incorporating Jing into my classroom:  have students put together a power point of their community words with pictures and text and have them narrate the slides by saying the word, if we have a camera, using Jing to practice their interview skills so they can review and reflect on their interviewing skills.  I also think this would be a really great way to get information to parents.  For example, I just sent home a permission slip for some field trips coming up.  How great would it be for the parents if they also received a Jing clip that has me describe the field trip permission slip, where they have to sign and more about what the field trips were about. </w:t>
      </w:r>
    </w:p>
    <w:p w:rsidR="00D35C40" w:rsidRDefault="00466B29" w:rsidP="004020C2">
      <w:pPr>
        <w:pStyle w:val="ChH2"/>
        <w:ind w:left="432"/>
        <w:rPr>
          <w:rFonts w:ascii="Garamond" w:hAnsi="Garamond"/>
          <w:b w:val="0"/>
          <w:i w:val="0"/>
          <w:sz w:val="20"/>
          <w:szCs w:val="20"/>
        </w:rPr>
      </w:pPr>
      <w:r w:rsidRPr="006407E8">
        <w:rPr>
          <w:rFonts w:ascii="Garamond" w:hAnsi="Garamond"/>
          <w:b w:val="0"/>
          <w:i w:val="0"/>
          <w:color w:val="auto"/>
          <w:sz w:val="20"/>
          <w:szCs w:val="20"/>
        </w:rPr>
        <w:t>[</w:t>
      </w:r>
      <w:r w:rsidRPr="006407E8">
        <w:rPr>
          <w:rFonts w:ascii="Garamond" w:hAnsi="Garamond" w:cs="Helvetica Neue"/>
          <w:b w:val="0"/>
          <w:i w:val="0"/>
          <w:color w:val="auto"/>
          <w:sz w:val="20"/>
          <w:szCs w:val="32"/>
        </w:rPr>
        <w:t xml:space="preserve">Tracy </w:t>
      </w:r>
      <w:commentRangeStart w:id="8"/>
      <w:r w:rsidRPr="006407E8">
        <w:rPr>
          <w:rFonts w:ascii="Garamond" w:hAnsi="Garamond" w:cs="Helvetica Neue"/>
          <w:b w:val="0"/>
          <w:i w:val="0"/>
          <w:color w:val="auto"/>
          <w:sz w:val="20"/>
          <w:szCs w:val="32"/>
        </w:rPr>
        <w:t>Piniarczyk</w:t>
      </w:r>
      <w:commentRangeEnd w:id="8"/>
      <w:r w:rsidR="00865C59">
        <w:rPr>
          <w:rStyle w:val="CommentReference"/>
          <w:rFonts w:ascii="Garamond" w:hAnsi="Garamond"/>
          <w:b w:val="0"/>
          <w:i w:val="0"/>
        </w:rPr>
        <w:commentReference w:id="8"/>
      </w:r>
      <w:r>
        <w:rPr>
          <w:rFonts w:ascii="Garamond" w:hAnsi="Garamond" w:cs="Helvetica Neue"/>
          <w:b w:val="0"/>
          <w:i w:val="0"/>
          <w:color w:val="auto"/>
          <w:sz w:val="20"/>
          <w:szCs w:val="32"/>
        </w:rPr>
        <w:t>]</w:t>
      </w:r>
    </w:p>
    <w:p w:rsidR="00011A9C" w:rsidRDefault="00BF35AE" w:rsidP="00011A9C">
      <w:pPr>
        <w:widowControl w:val="0"/>
        <w:autoSpaceDE w:val="0"/>
        <w:autoSpaceDN w:val="0"/>
        <w:adjustRightInd w:val="0"/>
        <w:spacing w:after="0" w:afterAutospacing="0"/>
        <w:rPr>
          <w:rFonts w:ascii="Helvetica Neue" w:hAnsi="Helvetica Neue" w:cs="Helvetica Neue"/>
          <w:color w:val="auto"/>
          <w:sz w:val="32"/>
          <w:szCs w:val="32"/>
        </w:rPr>
      </w:pPr>
    </w:p>
    <w:p w:rsidR="00FC48CD" w:rsidRDefault="00466B29" w:rsidP="00FE6005">
      <w:pPr>
        <w:pStyle w:val="ChH1"/>
        <w:rPr>
          <w:rFonts w:ascii="TimesNewRomanPSMT" w:hAnsi="TimesNewRomanPSMT" w:cs="TimesNewRomanPSMT"/>
          <w:color w:val="auto"/>
          <w:sz w:val="20"/>
          <w:szCs w:val="20"/>
        </w:rPr>
      </w:pPr>
      <w:r>
        <w:br/>
      </w:r>
      <w:commentRangeStart w:id="9"/>
      <w:r w:rsidRPr="00160874">
        <w:t>References</w:t>
      </w:r>
      <w:commentRangeEnd w:id="9"/>
      <w:r>
        <w:rPr>
          <w:rStyle w:val="CommentReference"/>
          <w:rFonts w:ascii="Garamond" w:hAnsi="Garamond"/>
          <w:b w:val="0"/>
          <w:vanish/>
        </w:rPr>
        <w:commentReference w:id="9"/>
      </w:r>
    </w:p>
    <w:p w:rsidR="001435CE" w:rsidRDefault="00466B29" w:rsidP="005C1BF1">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Pr>
          <w:rFonts w:ascii="TimesNewRomanPSMT" w:hAnsi="TimesNewRomanPSMT" w:cs="TimesNewRomanPSMT"/>
          <w:color w:val="auto"/>
          <w:sz w:val="20"/>
          <w:szCs w:val="20"/>
        </w:rPr>
        <w:t xml:space="preserve">Griffis, P. (2009). Building pathfinders: Free screen capture tools. </w:t>
      </w:r>
      <w:r w:rsidRPr="001435CE">
        <w:rPr>
          <w:rFonts w:ascii="TimesNewRomanPSMT" w:hAnsi="TimesNewRomanPSMT" w:cs="TimesNewRomanPSMT"/>
          <w:i/>
          <w:color w:val="auto"/>
          <w:sz w:val="20"/>
          <w:szCs w:val="20"/>
        </w:rPr>
        <w:t>Information Technologies and Libraries</w:t>
      </w:r>
      <w:r>
        <w:rPr>
          <w:rFonts w:ascii="TimesNewRomanPSMT" w:hAnsi="TimesNewRomanPSMT" w:cs="TimesNewRomanPSMT"/>
          <w:color w:val="auto"/>
          <w:sz w:val="20"/>
          <w:szCs w:val="20"/>
        </w:rPr>
        <w:t>, 28 (4), p. 189-190.</w:t>
      </w:r>
    </w:p>
    <w:p w:rsidR="00E352D7" w:rsidRDefault="00466B29" w:rsidP="000110AA">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Pr>
          <w:rFonts w:ascii="TimesNewRomanPSMT" w:hAnsi="TimesNewRomanPSMT" w:cs="TimesNewRomanPSMT"/>
          <w:color w:val="auto"/>
          <w:sz w:val="20"/>
          <w:szCs w:val="20"/>
        </w:rPr>
        <w:t xml:space="preserve">Folkestad, J.E. &amp; De Miranda, M.A. (2001). Impact of screen-capture based instruction on student comprehension of computer aided design (DAC) software principles. </w:t>
      </w:r>
      <w:r w:rsidRPr="004D61A9">
        <w:rPr>
          <w:rFonts w:ascii="TimesNewRomanPSMT" w:hAnsi="TimesNewRomanPSMT" w:cs="TimesNewRomanPSMT"/>
          <w:i/>
          <w:color w:val="auto"/>
          <w:sz w:val="20"/>
          <w:szCs w:val="20"/>
        </w:rPr>
        <w:t>Journal of Industrial Technology</w:t>
      </w:r>
      <w:r>
        <w:rPr>
          <w:rFonts w:ascii="TimesNewRomanPSMT" w:hAnsi="TimesNewRomanPSMT" w:cs="TimesNewRomanPSMT"/>
          <w:color w:val="auto"/>
          <w:sz w:val="20"/>
          <w:szCs w:val="20"/>
        </w:rPr>
        <w:t>, 18(1), 1-7.</w:t>
      </w:r>
    </w:p>
    <w:p w:rsidR="00473AF7" w:rsidRDefault="00466B29" w:rsidP="005C1BF1">
      <w:pPr>
        <w:widowControl w:val="0"/>
        <w:autoSpaceDE w:val="0"/>
        <w:autoSpaceDN w:val="0"/>
        <w:adjustRightInd w:val="0"/>
        <w:spacing w:after="0" w:afterAutospacing="0"/>
        <w:ind w:left="432" w:hanging="432"/>
        <w:rPr>
          <w:rFonts w:ascii="TimesNewRomanPSMT" w:hAnsi="TimesNewRomanPSMT" w:cs="TimesNewRomanPSMT"/>
          <w:i/>
          <w:color w:val="auto"/>
          <w:sz w:val="20"/>
          <w:szCs w:val="20"/>
        </w:rPr>
      </w:pPr>
      <w:r>
        <w:rPr>
          <w:rFonts w:ascii="TimesNewRomanPSMT" w:hAnsi="TimesNewRomanPSMT" w:cs="TimesNewRomanPSMT"/>
          <w:color w:val="auto"/>
          <w:sz w:val="20"/>
          <w:szCs w:val="20"/>
        </w:rPr>
        <w:t xml:space="preserve">Steinweg, S.B., Williams, S. C, &amp; Warren, S.H. (2006). Reaching through the screen: Using a tablet PC to provide feedback in online classes. </w:t>
      </w:r>
      <w:r w:rsidRPr="00CA221E">
        <w:rPr>
          <w:rFonts w:ascii="TimesNewRomanPSMT" w:hAnsi="TimesNewRomanPSMT" w:cs="TimesNewRomanPSMT"/>
          <w:i/>
          <w:color w:val="auto"/>
          <w:sz w:val="20"/>
          <w:szCs w:val="20"/>
        </w:rPr>
        <w:t>Rural Special Education Quarterly</w:t>
      </w:r>
      <w:r>
        <w:rPr>
          <w:rFonts w:ascii="TimesNewRomanPSMT" w:hAnsi="TimesNewRomanPSMT" w:cs="TimesNewRomanPSMT"/>
          <w:i/>
          <w:color w:val="auto"/>
          <w:sz w:val="20"/>
          <w:szCs w:val="20"/>
        </w:rPr>
        <w:t>, 25(2), p. 8-12.</w:t>
      </w:r>
    </w:p>
    <w:p w:rsidR="00EF1C9F" w:rsidRDefault="00466B29" w:rsidP="005C1BF1">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sidRPr="00473AF7">
        <w:rPr>
          <w:rFonts w:ascii="TimesNewRomanPSMT" w:hAnsi="TimesNewRomanPSMT" w:cs="TimesNewRomanPSMT"/>
          <w:color w:val="auto"/>
          <w:sz w:val="20"/>
          <w:szCs w:val="20"/>
        </w:rPr>
        <w:t xml:space="preserve">Denton, P., Madden, J., Roberts, M. &amp; Rowe, P. </w:t>
      </w:r>
      <w:r>
        <w:rPr>
          <w:rFonts w:ascii="TimesNewRomanPSMT" w:hAnsi="TimesNewRomanPSMT" w:cs="TimesNewRomanPSMT"/>
          <w:color w:val="auto"/>
          <w:sz w:val="20"/>
          <w:szCs w:val="20"/>
        </w:rPr>
        <w:t xml:space="preserve">(2007). Student’s response to traditional and computer-assisted formative feedback: A comparative case study. </w:t>
      </w:r>
      <w:r w:rsidRPr="00E32115">
        <w:rPr>
          <w:rFonts w:ascii="TimesNewRomanPSMT" w:hAnsi="TimesNewRomanPSMT" w:cs="TimesNewRomanPSMT"/>
          <w:i/>
          <w:color w:val="auto"/>
          <w:sz w:val="20"/>
          <w:szCs w:val="20"/>
        </w:rPr>
        <w:t>British Journal of Educational Technology,</w:t>
      </w:r>
      <w:r>
        <w:rPr>
          <w:rFonts w:ascii="TimesNewRomanPSMT" w:hAnsi="TimesNewRomanPSMT" w:cs="TimesNewRomanPSMT"/>
          <w:color w:val="auto"/>
          <w:sz w:val="20"/>
          <w:szCs w:val="20"/>
        </w:rPr>
        <w:t xml:space="preserve"> 39(3), 485-5000.</w:t>
      </w:r>
    </w:p>
    <w:p w:rsidR="00FC48CD" w:rsidRDefault="00466B29" w:rsidP="005C1BF1">
      <w:pPr>
        <w:widowControl w:val="0"/>
        <w:autoSpaceDE w:val="0"/>
        <w:autoSpaceDN w:val="0"/>
        <w:adjustRightInd w:val="0"/>
        <w:spacing w:after="0" w:afterAutospacing="0"/>
        <w:ind w:left="432" w:hanging="432"/>
        <w:rPr>
          <w:rFonts w:ascii="TimesNewRomanPSMT" w:hAnsi="TimesNewRomanPSMT" w:cs="TimesNewRomanPSMT"/>
          <w:color w:val="auto"/>
          <w:sz w:val="20"/>
          <w:szCs w:val="20"/>
        </w:rPr>
      </w:pPr>
      <w:r>
        <w:rPr>
          <w:rFonts w:ascii="TimesNewRomanPSMT" w:hAnsi="TimesNewRomanPSMT" w:cs="TimesNewRomanPSMT"/>
          <w:color w:val="auto"/>
          <w:sz w:val="20"/>
          <w:szCs w:val="20"/>
        </w:rPr>
        <w:t xml:space="preserve">MacDonlad, L &amp; Caverly D.D. (2007), Techtalk: Screen Capturing. </w:t>
      </w:r>
      <w:r w:rsidRPr="00DC5992">
        <w:rPr>
          <w:rFonts w:ascii="TimesNewRomanPSMT" w:hAnsi="TimesNewRomanPSMT" w:cs="TimesNewRomanPSMT"/>
          <w:i/>
          <w:color w:val="auto"/>
          <w:sz w:val="20"/>
          <w:szCs w:val="20"/>
        </w:rPr>
        <w:t>Journal of Developmental Education</w:t>
      </w:r>
      <w:r>
        <w:rPr>
          <w:rFonts w:ascii="TimesNewRomanPSMT" w:hAnsi="TimesNewRomanPSMT" w:cs="TimesNewRomanPSMT"/>
          <w:color w:val="auto"/>
          <w:sz w:val="20"/>
          <w:szCs w:val="20"/>
        </w:rPr>
        <w:t>, 30 (3), 38-39.</w:t>
      </w:r>
    </w:p>
    <w:p w:rsidR="00FC48CD" w:rsidRDefault="00BF35AE" w:rsidP="00D36CFE">
      <w:pPr>
        <w:widowControl w:val="0"/>
        <w:autoSpaceDE w:val="0"/>
        <w:autoSpaceDN w:val="0"/>
        <w:adjustRightInd w:val="0"/>
        <w:spacing w:after="0" w:afterAutospacing="0"/>
        <w:rPr>
          <w:rFonts w:ascii="TimesNewRomanPSMT" w:hAnsi="TimesNewRomanPSMT" w:cs="TimesNewRomanPSMT"/>
          <w:color w:val="auto"/>
          <w:sz w:val="20"/>
          <w:szCs w:val="20"/>
        </w:rPr>
      </w:pPr>
    </w:p>
    <w:p w:rsidR="00D36CFE" w:rsidRDefault="00BF35AE" w:rsidP="00D36CFE">
      <w:pPr>
        <w:widowControl w:val="0"/>
        <w:autoSpaceDE w:val="0"/>
        <w:autoSpaceDN w:val="0"/>
        <w:adjustRightInd w:val="0"/>
        <w:spacing w:after="0" w:afterAutospacing="0"/>
        <w:rPr>
          <w:rFonts w:ascii="TimesNewRomanPSMT" w:hAnsi="TimesNewRomanPSMT" w:cs="TimesNewRomanPSMT"/>
          <w:color w:val="auto"/>
          <w:sz w:val="20"/>
          <w:szCs w:val="20"/>
        </w:rPr>
      </w:pPr>
    </w:p>
    <w:p w:rsidR="005A70C5" w:rsidRDefault="00466B29" w:rsidP="00865C59">
      <w:pPr>
        <w:spacing w:after="0" w:afterAutospacing="0"/>
        <w:ind w:firstLine="432"/>
      </w:pPr>
      <w:r>
        <w:br/>
      </w:r>
      <w:r w:rsidR="00865C59">
        <w:br/>
      </w:r>
      <w:r w:rsidR="00865C59">
        <w:br/>
      </w:r>
    </w:p>
    <w:p w:rsidR="00707794" w:rsidRPr="005F0917" w:rsidRDefault="00466B29" w:rsidP="005F0917">
      <w:pPr>
        <w:pStyle w:val="ChH1"/>
        <w:rPr>
          <w:sz w:val="20"/>
          <w:szCs w:val="20"/>
        </w:rPr>
      </w:pPr>
      <w:r w:rsidRPr="00046BEA">
        <w:lastRenderedPageBreak/>
        <w:t>Bio</w:t>
      </w:r>
    </w:p>
    <w:p w:rsidR="00707794" w:rsidRPr="00865C59" w:rsidRDefault="00466B29" w:rsidP="00865C59">
      <w:pPr>
        <w:rPr>
          <w:sz w:val="20"/>
          <w:szCs w:val="20"/>
        </w:rPr>
      </w:pPr>
      <w:r w:rsidRPr="00865C59">
        <w:rPr>
          <w:b/>
          <w:sz w:val="20"/>
          <w:szCs w:val="20"/>
        </w:rPr>
        <w:t>Margarita Bianco</w:t>
      </w:r>
      <w:r w:rsidRPr="00865C59">
        <w:rPr>
          <w:sz w:val="20"/>
          <w:szCs w:val="20"/>
        </w:rPr>
        <w:t xml:space="preserve"> is an Assistant Profession of Special Education at the University of Colorado Denver. She has nearly 20 years of classroom teaching experience, most of which was in urban settings working with students with disabilities and culturally and linguistically diverse student populations. Her research interests include gifted students from underrepresented populations including twice-exceptional and culturally and linguistically diverse learners.    Dr. Bianco received the 2004 Council for Learning Disabilities (CLD) Outstanding Researcher Award for her research on the effects of disability labels on teachers’ recommendations for gifted programs.</w:t>
      </w:r>
    </w:p>
    <w:p w:rsidR="00297D29" w:rsidRPr="00865C59" w:rsidRDefault="002F3F18" w:rsidP="00865C59">
      <w:pPr>
        <w:rPr>
          <w:sz w:val="20"/>
          <w:szCs w:val="20"/>
        </w:rPr>
      </w:pPr>
      <w:r w:rsidRPr="00865C59">
        <w:rPr>
          <w:sz w:val="20"/>
          <w:szCs w:val="20"/>
        </w:rPr>
        <w:br/>
      </w:r>
      <w:r w:rsidR="00466B29" w:rsidRPr="00865C59">
        <w:rPr>
          <w:b/>
          <w:sz w:val="20"/>
          <w:szCs w:val="20"/>
        </w:rPr>
        <w:t>Dave McCollom</w:t>
      </w:r>
      <w:r w:rsidR="00466B29" w:rsidRPr="00865C59">
        <w:rPr>
          <w:sz w:val="20"/>
          <w:szCs w:val="20"/>
        </w:rPr>
        <w:t xml:space="preserve"> began at TechSmith as an IT specialist in 2006 before moving into his role as education evangelist.  Currently, he works closely with users around the globe, specifically focusing on the educational markets. In his position, he conducts ongoing and direct conversations with customers in order to influence continuous product improvement. Dave’s outreach to the educational community includes attending conferences both in the U.S. and abroad as well as visiting schools and classrooms for one-on-one and group training sessions with educators. </w:t>
      </w:r>
    </w:p>
    <w:p w:rsidR="00E0329E" w:rsidRPr="00E0329E" w:rsidRDefault="00BF35AE" w:rsidP="00E0329E">
      <w:pPr>
        <w:pStyle w:val="ChTitle"/>
        <w:jc w:val="left"/>
        <w:rPr>
          <w:rFonts w:ascii="Garamond" w:hAnsi="Garamond"/>
          <w:sz w:val="20"/>
          <w:szCs w:val="22"/>
        </w:rPr>
      </w:pPr>
    </w:p>
    <w:p w:rsidR="00E0329E" w:rsidRDefault="00BF35AE">
      <w:pPr>
        <w:rPr>
          <w:color w:val="auto"/>
          <w:sz w:val="20"/>
          <w:szCs w:val="20"/>
        </w:rPr>
      </w:pPr>
    </w:p>
    <w:p w:rsidR="00480443" w:rsidRDefault="00BF35AE">
      <w:pPr>
        <w:rPr>
          <w:color w:val="auto"/>
          <w:sz w:val="20"/>
          <w:szCs w:val="20"/>
        </w:rPr>
      </w:pPr>
    </w:p>
    <w:sectPr w:rsidR="00480443" w:rsidSect="00D53A4A">
      <w:headerReference w:type="even" r:id="rId14"/>
      <w:headerReference w:type="default" r:id="rId15"/>
      <w:footerReference w:type="even" r:id="rId16"/>
      <w:footerReference w:type="default" r:id="rId17"/>
      <w:type w:val="nextColumn"/>
      <w:pgSz w:w="8640" w:h="12960" w:code="197"/>
      <w:pgMar w:top="720" w:right="720" w:bottom="720" w:left="720" w:header="360" w:footer="720" w:gutter="36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Patrick Lowenthl" w:date="2010-03-12T15:45:00Z" w:initials="PL">
    <w:p w:rsidR="00FF1448" w:rsidRDefault="00FF1448">
      <w:pPr>
        <w:pStyle w:val="CommentText"/>
      </w:pPr>
      <w:r>
        <w:rPr>
          <w:rStyle w:val="CommentReference"/>
        </w:rPr>
        <w:annotationRef/>
      </w:r>
      <w:r>
        <w:t>This works but I will let you know if I have inspiration on an alternative</w:t>
      </w:r>
    </w:p>
  </w:comment>
  <w:comment w:id="1" w:author="Patrick Lowenthl" w:date="2010-03-12T15:54:00Z" w:initials="PL">
    <w:p w:rsidR="00FF1448" w:rsidRDefault="00FF1448">
      <w:pPr>
        <w:pStyle w:val="CommentText"/>
      </w:pPr>
      <w:r>
        <w:rPr>
          <w:rStyle w:val="CommentReference"/>
        </w:rPr>
        <w:annotationRef/>
      </w:r>
      <w:r>
        <w:t>Is that too much?</w:t>
      </w:r>
    </w:p>
  </w:comment>
  <w:comment w:id="2" w:author="Patrick Lowenthl" w:date="2010-03-12T15:54:00Z" w:initials="PL">
    <w:p w:rsidR="00FF1448" w:rsidRDefault="00FF1448">
      <w:pPr>
        <w:pStyle w:val="CommentText"/>
      </w:pPr>
      <w:r>
        <w:rPr>
          <w:rStyle w:val="CommentReference"/>
        </w:rPr>
        <w:annotationRef/>
      </w:r>
      <w:r>
        <w:t>This is a bit awkward. I wasn’t sure if “with not only my teaching but also my research” would work.</w:t>
      </w:r>
    </w:p>
  </w:comment>
  <w:comment w:id="3" w:author="Patrick Lowenthl" w:date="2010-03-12T16:46:00Z" w:initials="PL">
    <w:p w:rsidR="00A60665" w:rsidRDefault="00A60665">
      <w:pPr>
        <w:pStyle w:val="CommentText"/>
      </w:pPr>
      <w:r>
        <w:rPr>
          <w:rStyle w:val="CommentReference"/>
        </w:rPr>
        <w:annotationRef/>
      </w:r>
      <w:r>
        <w:t>Because this is written by two of you, I am not sure how the “I” fits in. I added your name above thinking that might work</w:t>
      </w:r>
      <w:r w:rsidR="00865C59">
        <w:t>.</w:t>
      </w:r>
    </w:p>
    <w:p w:rsidR="00865C59" w:rsidRDefault="00865C59">
      <w:pPr>
        <w:pStyle w:val="CommentText"/>
      </w:pPr>
    </w:p>
    <w:p w:rsidR="00865C59" w:rsidRDefault="00865C59">
      <w:pPr>
        <w:pStyle w:val="CommentText"/>
      </w:pPr>
      <w:r>
        <w:t>If not, we might write it so that it is more like “you can…”</w:t>
      </w:r>
    </w:p>
  </w:comment>
  <w:comment w:id="4" w:author="Patrick Lowenthl" w:date="2010-03-12T16:43:00Z" w:initials="PL">
    <w:p w:rsidR="00A60665" w:rsidRDefault="00A60665">
      <w:pPr>
        <w:pStyle w:val="CommentText"/>
      </w:pPr>
      <w:r>
        <w:rPr>
          <w:rStyle w:val="CommentReference"/>
        </w:rPr>
        <w:annotationRef/>
      </w:r>
      <w:r>
        <w:t>Would you feel comfortable sharing an example or is that too weird?  I totally understand if it is</w:t>
      </w:r>
    </w:p>
  </w:comment>
  <w:comment w:id="5" w:author="Patrick Lowenthl" w:date="2010-03-12T16:48:00Z" w:initials="PL">
    <w:p w:rsidR="00865C59" w:rsidRDefault="00865C59">
      <w:pPr>
        <w:pStyle w:val="CommentText"/>
      </w:pPr>
      <w:r>
        <w:rPr>
          <w:rStyle w:val="CommentReference"/>
        </w:rPr>
        <w:annotationRef/>
      </w:r>
      <w:r>
        <w:t>Does this work?</w:t>
      </w:r>
    </w:p>
  </w:comment>
  <w:comment w:id="6" w:author="Patrick Lowenthl" w:date="2010-03-12T16:48:00Z" w:initials="PL">
    <w:p w:rsidR="00865C59" w:rsidRDefault="00865C59">
      <w:pPr>
        <w:pStyle w:val="CommentText"/>
      </w:pPr>
      <w:r>
        <w:rPr>
          <w:rStyle w:val="CommentReference"/>
        </w:rPr>
        <w:annotationRef/>
      </w:r>
      <w:r>
        <w:t xml:space="preserve">This image looks distorted. We might need to get another one if you have it. </w:t>
      </w:r>
    </w:p>
  </w:comment>
  <w:comment w:id="7" w:author="Margarita Bianco" w:date="2010-02-28T22:29:00Z" w:initials="MB">
    <w:p w:rsidR="00763B82" w:rsidRDefault="00466B29">
      <w:pPr>
        <w:pStyle w:val="CommentText"/>
      </w:pPr>
      <w:r>
        <w:rPr>
          <w:rStyle w:val="CommentReference"/>
        </w:rPr>
        <w:annotationRef/>
      </w:r>
      <w:r w:rsidRPr="007056B1">
        <w:rPr>
          <w:highlight w:val="yellow"/>
        </w:rPr>
        <w:t>Dave – are there other ways folks in higher education use Jing that I have not mentioned?</w:t>
      </w:r>
    </w:p>
  </w:comment>
  <w:comment w:id="8" w:author="Patrick Lowenthl" w:date="2010-03-12T16:53:00Z" w:initials="PL">
    <w:p w:rsidR="00865C59" w:rsidRDefault="00865C59">
      <w:pPr>
        <w:pStyle w:val="CommentText"/>
      </w:pPr>
      <w:r>
        <w:rPr>
          <w:rStyle w:val="CommentReference"/>
        </w:rPr>
        <w:annotationRef/>
      </w:r>
      <w:r>
        <w:t>A short concluding paragraph might be nice to wrap this up</w:t>
      </w:r>
    </w:p>
  </w:comment>
  <w:comment w:id="9" w:author="Margarita Bianco" w:date="2010-02-28T22:31:00Z" w:initials="MB">
    <w:p w:rsidR="00FC50EB" w:rsidRDefault="00466B29">
      <w:pPr>
        <w:pStyle w:val="CommentText"/>
      </w:pPr>
      <w:r>
        <w:rPr>
          <w:rStyle w:val="CommentReference"/>
        </w:rPr>
        <w:annotationRef/>
      </w:r>
      <w:r>
        <w:t xml:space="preserve">I still need to go through this draft and insert a few of these citations….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5AE" w:rsidRDefault="00BF35AE">
      <w:pPr>
        <w:spacing w:after="0"/>
      </w:pPr>
      <w:r>
        <w:separator/>
      </w:r>
    </w:p>
  </w:endnote>
  <w:endnote w:type="continuationSeparator" w:id="0">
    <w:p w:rsidR="00BF35AE" w:rsidRDefault="00BF35A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45 Light">
    <w:altName w:val="Skia"/>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Helvetica Neue">
    <w:altName w:val="New York"/>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82" w:rsidRDefault="00CA60F6">
    <w:pPr>
      <w:pStyle w:val="Footer"/>
      <w:jc w:val="left"/>
      <w:rPr>
        <w:rStyle w:val="PageNumber"/>
        <w:kern w:val="0"/>
      </w:rPr>
    </w:pPr>
    <w:r>
      <w:rPr>
        <w:rStyle w:val="PageNumber"/>
        <w:b w:val="0"/>
      </w:rPr>
      <w:fldChar w:fldCharType="begin"/>
    </w:r>
    <w:r w:rsidR="00466B29">
      <w:rPr>
        <w:rStyle w:val="PageNumber"/>
        <w:b w:val="0"/>
      </w:rPr>
      <w:instrText xml:space="preserve"> PAGE  </w:instrText>
    </w:r>
    <w:r>
      <w:rPr>
        <w:rStyle w:val="PageNumber"/>
        <w:b w:val="0"/>
      </w:rPr>
      <w:fldChar w:fldCharType="separate"/>
    </w:r>
    <w:r w:rsidR="00865C59">
      <w:rPr>
        <w:rStyle w:val="PageNumber"/>
        <w:b w:val="0"/>
        <w:noProof/>
      </w:rPr>
      <w:t>8</w:t>
    </w:r>
    <w:r>
      <w:rPr>
        <w:rStyle w:val="PageNumber"/>
        <w:b w:val="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82" w:rsidRDefault="00466B29">
    <w:pPr>
      <w:pStyle w:val="Footer"/>
      <w:jc w:val="right"/>
      <w:rPr>
        <w:rStyle w:val="PageNumber"/>
        <w:kern w:val="0"/>
      </w:rPr>
    </w:pPr>
    <w:r>
      <w:rPr>
        <w:rStyle w:val="PageNumber"/>
        <w:b w:val="0"/>
        <w:szCs w:val="20"/>
      </w:rPr>
      <w:t xml:space="preserve">   </w:t>
    </w:r>
    <w:r w:rsidR="00CA60F6">
      <w:rPr>
        <w:rStyle w:val="PageNumber"/>
        <w:b w:val="0"/>
        <w:szCs w:val="20"/>
      </w:rPr>
      <w:fldChar w:fldCharType="begin"/>
    </w:r>
    <w:r>
      <w:rPr>
        <w:rStyle w:val="PageNumber"/>
        <w:b w:val="0"/>
        <w:szCs w:val="20"/>
      </w:rPr>
      <w:instrText xml:space="preserve"> PAGE </w:instrText>
    </w:r>
    <w:r w:rsidR="00CA60F6">
      <w:rPr>
        <w:rStyle w:val="PageNumber"/>
        <w:b w:val="0"/>
        <w:szCs w:val="20"/>
      </w:rPr>
      <w:fldChar w:fldCharType="separate"/>
    </w:r>
    <w:r w:rsidR="00865C59">
      <w:rPr>
        <w:rStyle w:val="PageNumber"/>
        <w:b w:val="0"/>
        <w:noProof/>
        <w:szCs w:val="20"/>
      </w:rPr>
      <w:t>7</w:t>
    </w:r>
    <w:r w:rsidR="00CA60F6">
      <w:rPr>
        <w:rStyle w:val="PageNumber"/>
        <w:b w:val="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5AE" w:rsidRDefault="00BF35AE">
      <w:pPr>
        <w:spacing w:after="0"/>
      </w:pPr>
      <w:r>
        <w:separator/>
      </w:r>
    </w:p>
  </w:footnote>
  <w:footnote w:type="continuationSeparator" w:id="0">
    <w:p w:rsidR="00BF35AE" w:rsidRDefault="00BF35AE">
      <w:pPr>
        <w:spacing w:after="0"/>
      </w:pPr>
      <w:r>
        <w:continuationSeparator/>
      </w:r>
    </w:p>
  </w:footnote>
  <w:footnote w:id="1">
    <w:p w:rsidR="00763B82" w:rsidRDefault="00466B29">
      <w:pPr>
        <w:pStyle w:val="FootnoteText"/>
      </w:pPr>
      <w:r>
        <w:rPr>
          <w:rStyle w:val="FootnoteReference"/>
        </w:rPr>
        <w:footnoteRef/>
      </w:r>
      <w:r>
        <w:t xml:space="preserve"> Students’ permission was obtained and granted to include in this chapter.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82" w:rsidRDefault="00BF35AE">
    <w:pPr>
      <w:pStyle w:val="Header"/>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B82" w:rsidRDefault="00BF35AE">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1">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2">
    <w:nsid w:val="00000001"/>
    <w:multiLevelType w:val="hybridMultilevel"/>
    <w:tmpl w:val="D0143E42"/>
    <w:lvl w:ilvl="0" w:tplc="BC00F9A0">
      <w:numFmt w:val="none"/>
      <w:lvlText w:val=""/>
      <w:lvlJc w:val="left"/>
      <w:pPr>
        <w:tabs>
          <w:tab w:val="num" w:pos="360"/>
        </w:tabs>
      </w:pPr>
    </w:lvl>
    <w:lvl w:ilvl="1" w:tplc="3C1C61A2">
      <w:numFmt w:val="decimal"/>
      <w:lvlText w:val=""/>
      <w:lvlJc w:val="left"/>
    </w:lvl>
    <w:lvl w:ilvl="2" w:tplc="0276E064">
      <w:numFmt w:val="decimal"/>
      <w:lvlText w:val=""/>
      <w:lvlJc w:val="left"/>
    </w:lvl>
    <w:lvl w:ilvl="3" w:tplc="1CCAE236">
      <w:numFmt w:val="decimal"/>
      <w:lvlText w:val=""/>
      <w:lvlJc w:val="left"/>
    </w:lvl>
    <w:lvl w:ilvl="4" w:tplc="CE1C9E5E">
      <w:numFmt w:val="decimal"/>
      <w:lvlText w:val=""/>
      <w:lvlJc w:val="left"/>
    </w:lvl>
    <w:lvl w:ilvl="5" w:tplc="2012A752">
      <w:numFmt w:val="decimal"/>
      <w:lvlText w:val=""/>
      <w:lvlJc w:val="left"/>
    </w:lvl>
    <w:lvl w:ilvl="6" w:tplc="895C24BA">
      <w:numFmt w:val="decimal"/>
      <w:lvlText w:val=""/>
      <w:lvlJc w:val="left"/>
    </w:lvl>
    <w:lvl w:ilvl="7" w:tplc="7D28038C">
      <w:numFmt w:val="decimal"/>
      <w:lvlText w:val=""/>
      <w:lvlJc w:val="left"/>
    </w:lvl>
    <w:lvl w:ilvl="8" w:tplc="6B32B6A6">
      <w:numFmt w:val="decimal"/>
      <w:lvlText w:val=""/>
      <w:lvlJc w:val="left"/>
    </w:lvl>
  </w:abstractNum>
  <w:abstractNum w:abstractNumId="3">
    <w:nsid w:val="00000002"/>
    <w:multiLevelType w:val="hybridMultilevel"/>
    <w:tmpl w:val="A3DE0AF0"/>
    <w:lvl w:ilvl="0" w:tplc="D5861608">
      <w:numFmt w:val="none"/>
      <w:lvlText w:val=""/>
      <w:lvlJc w:val="left"/>
      <w:pPr>
        <w:tabs>
          <w:tab w:val="num" w:pos="360"/>
        </w:tabs>
      </w:pPr>
    </w:lvl>
    <w:lvl w:ilvl="1" w:tplc="AA644F64">
      <w:numFmt w:val="decimal"/>
      <w:lvlText w:val=""/>
      <w:lvlJc w:val="left"/>
    </w:lvl>
    <w:lvl w:ilvl="2" w:tplc="140087A8">
      <w:numFmt w:val="decimal"/>
      <w:lvlText w:val=""/>
      <w:lvlJc w:val="left"/>
    </w:lvl>
    <w:lvl w:ilvl="3" w:tplc="C6565FB4">
      <w:numFmt w:val="decimal"/>
      <w:lvlText w:val=""/>
      <w:lvlJc w:val="left"/>
    </w:lvl>
    <w:lvl w:ilvl="4" w:tplc="D040E84E">
      <w:numFmt w:val="decimal"/>
      <w:lvlText w:val=""/>
      <w:lvlJc w:val="left"/>
    </w:lvl>
    <w:lvl w:ilvl="5" w:tplc="8842B50E">
      <w:numFmt w:val="decimal"/>
      <w:lvlText w:val=""/>
      <w:lvlJc w:val="left"/>
    </w:lvl>
    <w:lvl w:ilvl="6" w:tplc="7F4882B6">
      <w:numFmt w:val="decimal"/>
      <w:lvlText w:val=""/>
      <w:lvlJc w:val="left"/>
    </w:lvl>
    <w:lvl w:ilvl="7" w:tplc="EAEE3FDE">
      <w:numFmt w:val="decimal"/>
      <w:lvlText w:val=""/>
      <w:lvlJc w:val="left"/>
    </w:lvl>
    <w:lvl w:ilvl="8" w:tplc="9ED61468">
      <w:numFmt w:val="decimal"/>
      <w:lvlText w:val=""/>
      <w:lvlJc w:val="left"/>
    </w:lvl>
  </w:abstractNum>
  <w:abstractNum w:abstractNumId="4">
    <w:nsid w:val="00000003"/>
    <w:multiLevelType w:val="hybridMultilevel"/>
    <w:tmpl w:val="26064072"/>
    <w:lvl w:ilvl="0" w:tplc="E7DC71DE">
      <w:numFmt w:val="none"/>
      <w:lvlText w:val=""/>
      <w:lvlJc w:val="left"/>
      <w:pPr>
        <w:tabs>
          <w:tab w:val="num" w:pos="360"/>
        </w:tabs>
      </w:pPr>
    </w:lvl>
    <w:lvl w:ilvl="1" w:tplc="DC1A59C0">
      <w:numFmt w:val="decimal"/>
      <w:lvlText w:val=""/>
      <w:lvlJc w:val="left"/>
    </w:lvl>
    <w:lvl w:ilvl="2" w:tplc="85F44764">
      <w:numFmt w:val="decimal"/>
      <w:lvlText w:val=""/>
      <w:lvlJc w:val="left"/>
    </w:lvl>
    <w:lvl w:ilvl="3" w:tplc="465EF3E8">
      <w:numFmt w:val="decimal"/>
      <w:lvlText w:val=""/>
      <w:lvlJc w:val="left"/>
    </w:lvl>
    <w:lvl w:ilvl="4" w:tplc="9B687098">
      <w:numFmt w:val="decimal"/>
      <w:lvlText w:val=""/>
      <w:lvlJc w:val="left"/>
    </w:lvl>
    <w:lvl w:ilvl="5" w:tplc="D6D0A894">
      <w:numFmt w:val="decimal"/>
      <w:lvlText w:val=""/>
      <w:lvlJc w:val="left"/>
    </w:lvl>
    <w:lvl w:ilvl="6" w:tplc="D7042E70">
      <w:numFmt w:val="decimal"/>
      <w:lvlText w:val=""/>
      <w:lvlJc w:val="left"/>
    </w:lvl>
    <w:lvl w:ilvl="7" w:tplc="CC906EF0">
      <w:numFmt w:val="decimal"/>
      <w:lvlText w:val=""/>
      <w:lvlJc w:val="left"/>
    </w:lvl>
    <w:lvl w:ilvl="8" w:tplc="89ECB1E4">
      <w:numFmt w:val="decimal"/>
      <w:lvlText w:val=""/>
      <w:lvlJc w:val="left"/>
    </w:lvl>
  </w:abstractNum>
  <w:abstractNum w:abstractNumId="5">
    <w:nsid w:val="00000004"/>
    <w:multiLevelType w:val="hybridMultilevel"/>
    <w:tmpl w:val="F77E563C"/>
    <w:lvl w:ilvl="0" w:tplc="CCE0215A">
      <w:numFmt w:val="none"/>
      <w:lvlText w:val=""/>
      <w:lvlJc w:val="left"/>
      <w:pPr>
        <w:tabs>
          <w:tab w:val="num" w:pos="360"/>
        </w:tabs>
      </w:pPr>
    </w:lvl>
    <w:lvl w:ilvl="1" w:tplc="FCEC9C1A">
      <w:numFmt w:val="decimal"/>
      <w:lvlText w:val=""/>
      <w:lvlJc w:val="left"/>
    </w:lvl>
    <w:lvl w:ilvl="2" w:tplc="3DD0BC36">
      <w:numFmt w:val="decimal"/>
      <w:lvlText w:val=""/>
      <w:lvlJc w:val="left"/>
    </w:lvl>
    <w:lvl w:ilvl="3" w:tplc="DD50C56C">
      <w:numFmt w:val="decimal"/>
      <w:lvlText w:val=""/>
      <w:lvlJc w:val="left"/>
    </w:lvl>
    <w:lvl w:ilvl="4" w:tplc="3BA44D72">
      <w:numFmt w:val="decimal"/>
      <w:lvlText w:val=""/>
      <w:lvlJc w:val="left"/>
    </w:lvl>
    <w:lvl w:ilvl="5" w:tplc="850CA720">
      <w:numFmt w:val="decimal"/>
      <w:lvlText w:val=""/>
      <w:lvlJc w:val="left"/>
    </w:lvl>
    <w:lvl w:ilvl="6" w:tplc="E6FCD3DA">
      <w:numFmt w:val="decimal"/>
      <w:lvlText w:val=""/>
      <w:lvlJc w:val="left"/>
    </w:lvl>
    <w:lvl w:ilvl="7" w:tplc="06FE9D08">
      <w:numFmt w:val="decimal"/>
      <w:lvlText w:val=""/>
      <w:lvlJc w:val="left"/>
    </w:lvl>
    <w:lvl w:ilvl="8" w:tplc="D08876AA">
      <w:numFmt w:val="decimal"/>
      <w:lvlText w:val=""/>
      <w:lvlJc w:val="left"/>
    </w:lvl>
  </w:abstractNum>
  <w:abstractNum w:abstractNumId="6">
    <w:nsid w:val="00000005"/>
    <w:multiLevelType w:val="hybridMultilevel"/>
    <w:tmpl w:val="C8888346"/>
    <w:lvl w:ilvl="0" w:tplc="B322A9F0">
      <w:numFmt w:val="none"/>
      <w:lvlText w:val=""/>
      <w:lvlJc w:val="left"/>
      <w:pPr>
        <w:tabs>
          <w:tab w:val="num" w:pos="360"/>
        </w:tabs>
      </w:pPr>
    </w:lvl>
    <w:lvl w:ilvl="1" w:tplc="0DE0BD68">
      <w:numFmt w:val="decimal"/>
      <w:lvlText w:val=""/>
      <w:lvlJc w:val="left"/>
    </w:lvl>
    <w:lvl w:ilvl="2" w:tplc="F9000954">
      <w:numFmt w:val="decimal"/>
      <w:lvlText w:val=""/>
      <w:lvlJc w:val="left"/>
    </w:lvl>
    <w:lvl w:ilvl="3" w:tplc="5972F828">
      <w:numFmt w:val="decimal"/>
      <w:lvlText w:val=""/>
      <w:lvlJc w:val="left"/>
    </w:lvl>
    <w:lvl w:ilvl="4" w:tplc="B374FC02">
      <w:numFmt w:val="decimal"/>
      <w:lvlText w:val=""/>
      <w:lvlJc w:val="left"/>
    </w:lvl>
    <w:lvl w:ilvl="5" w:tplc="A490D37C">
      <w:numFmt w:val="decimal"/>
      <w:lvlText w:val=""/>
      <w:lvlJc w:val="left"/>
    </w:lvl>
    <w:lvl w:ilvl="6" w:tplc="B956BF3C">
      <w:numFmt w:val="decimal"/>
      <w:lvlText w:val=""/>
      <w:lvlJc w:val="left"/>
    </w:lvl>
    <w:lvl w:ilvl="7" w:tplc="DE28577C">
      <w:numFmt w:val="decimal"/>
      <w:lvlText w:val=""/>
      <w:lvlJc w:val="left"/>
    </w:lvl>
    <w:lvl w:ilvl="8" w:tplc="A9581584">
      <w:numFmt w:val="decimal"/>
      <w:lvlText w:val=""/>
      <w:lvlJc w:val="left"/>
    </w:lvl>
  </w:abstractNum>
  <w:abstractNum w:abstractNumId="7">
    <w:nsid w:val="00000006"/>
    <w:multiLevelType w:val="hybridMultilevel"/>
    <w:tmpl w:val="AABEE18C"/>
    <w:lvl w:ilvl="0" w:tplc="4D74F270">
      <w:numFmt w:val="none"/>
      <w:lvlText w:val=""/>
      <w:lvlJc w:val="left"/>
      <w:pPr>
        <w:tabs>
          <w:tab w:val="num" w:pos="360"/>
        </w:tabs>
      </w:pPr>
    </w:lvl>
    <w:lvl w:ilvl="1" w:tplc="627246D2">
      <w:numFmt w:val="decimal"/>
      <w:lvlText w:val=""/>
      <w:lvlJc w:val="left"/>
    </w:lvl>
    <w:lvl w:ilvl="2" w:tplc="3746E704">
      <w:numFmt w:val="decimal"/>
      <w:lvlText w:val=""/>
      <w:lvlJc w:val="left"/>
    </w:lvl>
    <w:lvl w:ilvl="3" w:tplc="45F886B6">
      <w:numFmt w:val="decimal"/>
      <w:lvlText w:val=""/>
      <w:lvlJc w:val="left"/>
    </w:lvl>
    <w:lvl w:ilvl="4" w:tplc="7FF08D28">
      <w:numFmt w:val="decimal"/>
      <w:lvlText w:val=""/>
      <w:lvlJc w:val="left"/>
    </w:lvl>
    <w:lvl w:ilvl="5" w:tplc="A70294D2">
      <w:numFmt w:val="decimal"/>
      <w:lvlText w:val=""/>
      <w:lvlJc w:val="left"/>
    </w:lvl>
    <w:lvl w:ilvl="6" w:tplc="E27E9534">
      <w:numFmt w:val="decimal"/>
      <w:lvlText w:val=""/>
      <w:lvlJc w:val="left"/>
    </w:lvl>
    <w:lvl w:ilvl="7" w:tplc="576E8EC6">
      <w:numFmt w:val="decimal"/>
      <w:lvlText w:val=""/>
      <w:lvlJc w:val="left"/>
    </w:lvl>
    <w:lvl w:ilvl="8" w:tplc="A44452BA">
      <w:numFmt w:val="decimal"/>
      <w:lvlText w:val=""/>
      <w:lvlJc w:val="left"/>
    </w:lvl>
  </w:abstractNum>
  <w:abstractNum w:abstractNumId="8">
    <w:nsid w:val="0BD361C0"/>
    <w:multiLevelType w:val="hybridMultilevel"/>
    <w:tmpl w:val="BE9C0D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0832A08"/>
    <w:multiLevelType w:val="hybridMultilevel"/>
    <w:tmpl w:val="77C08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2C8406E5"/>
    <w:multiLevelType w:val="multilevel"/>
    <w:tmpl w:val="7C62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13">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4">
    <w:nsid w:val="40A25897"/>
    <w:multiLevelType w:val="hybridMultilevel"/>
    <w:tmpl w:val="C5722E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16">
    <w:nsid w:val="57774846"/>
    <w:multiLevelType w:val="hybridMultilevel"/>
    <w:tmpl w:val="E8464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C867E3B"/>
    <w:multiLevelType w:val="hybridMultilevel"/>
    <w:tmpl w:val="6D1411FC"/>
    <w:lvl w:ilvl="0" w:tplc="FFFFFFFF">
      <w:start w:val="1"/>
      <w:numFmt w:val="bullet"/>
      <w:pStyle w:val="ListBullet"/>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abstractNum w:abstractNumId="18">
    <w:nsid w:val="7D33600B"/>
    <w:multiLevelType w:val="hybridMultilevel"/>
    <w:tmpl w:val="96BC2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3"/>
  </w:num>
  <w:num w:numId="3">
    <w:abstractNumId w:val="1"/>
  </w:num>
  <w:num w:numId="4">
    <w:abstractNumId w:val="0"/>
  </w:num>
  <w:num w:numId="5">
    <w:abstractNumId w:val="15"/>
  </w:num>
  <w:num w:numId="6">
    <w:abstractNumId w:val="12"/>
  </w:num>
  <w:num w:numId="7">
    <w:abstractNumId w:val="17"/>
  </w:num>
  <w:num w:numId="8">
    <w:abstractNumId w:val="9"/>
  </w:num>
  <w:num w:numId="9">
    <w:abstractNumId w:val="14"/>
  </w:num>
  <w:num w:numId="10">
    <w:abstractNumId w:val="16"/>
  </w:num>
  <w:num w:numId="11">
    <w:abstractNumId w:val="18"/>
  </w:num>
  <w:num w:numId="12">
    <w:abstractNumId w:val="8"/>
  </w:num>
  <w:num w:numId="13">
    <w:abstractNumId w:val="11"/>
  </w:num>
  <w:num w:numId="14">
    <w:abstractNumId w:val="2"/>
  </w:num>
  <w:num w:numId="15">
    <w:abstractNumId w:val="3"/>
  </w:num>
  <w:num w:numId="16">
    <w:abstractNumId w:val="4"/>
  </w:num>
  <w:num w:numId="17">
    <w:abstractNumId w:val="5"/>
  </w:num>
  <w:num w:numId="18">
    <w:abstractNumId w:val="6"/>
  </w:num>
  <w:num w:numId="19">
    <w:abstractNumId w:val="7"/>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DisplayPageBoundaries/>
  <w:attachedTemplate r:id="rId1"/>
  <w:doNotTrackMoves/>
  <w:defaultTabStop w:val="432"/>
  <w:evenAndOddHeaders/>
  <w:drawingGridHorizontalSpacing w:val="110"/>
  <w:drawingGridVerticalSpacing w:val="136"/>
  <w:displayHorizontalDrawingGridEvery w:val="0"/>
  <w:displayVerticalDrawingGridEvery w:val="2"/>
  <w:noPunctuationKerning/>
  <w:characterSpacingControl w:val="doNotCompress"/>
  <w:hdrShapeDefaults>
    <o:shapedefaults v:ext="edit" spidmax="8194"/>
  </w:hdrShapeDefaults>
  <w:footnotePr>
    <w:footnote w:id="-1"/>
    <w:footnote w:id="0"/>
  </w:footnotePr>
  <w:endnotePr>
    <w:endnote w:id="-1"/>
    <w:endnote w:id="0"/>
  </w:endnotePr>
  <w:compat/>
  <w:rsids>
    <w:rsidRoot w:val="00253E2A"/>
    <w:rsid w:val="001733D5"/>
    <w:rsid w:val="00253E2A"/>
    <w:rsid w:val="0028285E"/>
    <w:rsid w:val="002F3F18"/>
    <w:rsid w:val="00466B29"/>
    <w:rsid w:val="00865C59"/>
    <w:rsid w:val="00943E2C"/>
    <w:rsid w:val="009E5847"/>
    <w:rsid w:val="00A60665"/>
    <w:rsid w:val="00B27979"/>
    <w:rsid w:val="00BF35AE"/>
    <w:rsid w:val="00C73BEA"/>
    <w:rsid w:val="00CA60F6"/>
    <w:rsid w:val="00D91142"/>
    <w:rsid w:val="00F1194A"/>
    <w:rsid w:val="00FF14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aramond" w:eastAsia="Times New Roman" w:hAnsi="Garamond" w:cs="Arial"/>
        <w:sz w:val="24"/>
        <w:szCs w:val="24"/>
        <w:lang w:val="en-US" w:eastAsia="en-US" w:bidi="ar-SA"/>
      </w:rPr>
    </w:rPrDefault>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6FC8"/>
    <w:pPr>
      <w:spacing w:after="100" w:afterAutospacing="1"/>
    </w:pPr>
    <w:rPr>
      <w:color w:val="000000"/>
      <w:sz w:val="22"/>
      <w:szCs w:val="22"/>
    </w:rPr>
  </w:style>
  <w:style w:type="paragraph" w:styleId="Heading1">
    <w:name w:val="heading 1"/>
    <w:basedOn w:val="Normal"/>
    <w:next w:val="ParagraphX"/>
    <w:rsid w:val="00746FC8"/>
    <w:pPr>
      <w:keepNext/>
      <w:pageBreakBefore/>
      <w:tabs>
        <w:tab w:val="right" w:pos="-2900"/>
        <w:tab w:val="left" w:pos="700"/>
      </w:tabs>
      <w:spacing w:before="320" w:after="160"/>
      <w:outlineLvl w:val="0"/>
    </w:pPr>
    <w:rPr>
      <w:b/>
      <w:sz w:val="32"/>
    </w:rPr>
  </w:style>
  <w:style w:type="paragraph" w:styleId="Heading2">
    <w:name w:val="heading 2"/>
    <w:basedOn w:val="Normal"/>
    <w:next w:val="Normal"/>
    <w:qFormat/>
    <w:rsid w:val="00746FC8"/>
    <w:pPr>
      <w:keepNext/>
      <w:spacing w:before="240" w:after="120"/>
      <w:outlineLvl w:val="1"/>
    </w:pPr>
    <w:rPr>
      <w:b/>
      <w:kern w:val="28"/>
      <w:sz w:val="28"/>
    </w:rPr>
  </w:style>
  <w:style w:type="paragraph" w:styleId="Heading3">
    <w:name w:val="heading 3"/>
    <w:basedOn w:val="Normal"/>
    <w:next w:val="Normal"/>
    <w:qFormat/>
    <w:rsid w:val="00746FC8"/>
    <w:pPr>
      <w:keepNext/>
      <w:spacing w:before="160" w:after="120"/>
      <w:outlineLvl w:val="2"/>
    </w:pPr>
    <w:rPr>
      <w:b/>
      <w:kern w:val="22"/>
    </w:rPr>
  </w:style>
  <w:style w:type="paragraph" w:styleId="Heading4">
    <w:name w:val="heading 4"/>
    <w:basedOn w:val="Normal"/>
    <w:next w:val="Normal"/>
    <w:qFormat/>
    <w:rsid w:val="00746FC8"/>
    <w:pPr>
      <w:keepNext/>
      <w:tabs>
        <w:tab w:val="right" w:pos="-2800"/>
      </w:tabs>
      <w:spacing w:before="240" w:after="60"/>
      <w:outlineLvl w:val="3"/>
    </w:pPr>
    <w:rPr>
      <w:b/>
      <w:kern w:val="22"/>
    </w:rPr>
  </w:style>
  <w:style w:type="paragraph" w:styleId="Heading5">
    <w:name w:val="heading 5"/>
    <w:basedOn w:val="Normal"/>
    <w:next w:val="Normal"/>
    <w:qFormat/>
    <w:rsid w:val="00746FC8"/>
    <w:pPr>
      <w:spacing w:before="240" w:after="60"/>
      <w:outlineLvl w:val="4"/>
    </w:pPr>
    <w:rPr>
      <w:b/>
      <w:snapToGrid w:val="0"/>
      <w:kern w:val="22"/>
    </w:rPr>
  </w:style>
  <w:style w:type="paragraph" w:styleId="Heading6">
    <w:name w:val="heading 6"/>
    <w:basedOn w:val="Normal"/>
    <w:next w:val="Normal"/>
    <w:qFormat/>
    <w:rsid w:val="00746FC8"/>
    <w:pPr>
      <w:spacing w:before="240" w:after="60"/>
      <w:outlineLvl w:val="5"/>
    </w:pPr>
    <w:rPr>
      <w:i/>
      <w:kern w:val="22"/>
      <w:sz w:val="18"/>
    </w:rPr>
  </w:style>
  <w:style w:type="paragraph" w:styleId="Heading7">
    <w:name w:val="heading 7"/>
    <w:basedOn w:val="Normal"/>
    <w:next w:val="Normal"/>
    <w:qFormat/>
    <w:rsid w:val="00746FC8"/>
    <w:pPr>
      <w:spacing w:before="240" w:after="60"/>
      <w:outlineLvl w:val="6"/>
    </w:pPr>
    <w:rPr>
      <w:kern w:val="22"/>
      <w:sz w:val="18"/>
    </w:rPr>
  </w:style>
  <w:style w:type="paragraph" w:styleId="Heading8">
    <w:name w:val="heading 8"/>
    <w:basedOn w:val="Normal"/>
    <w:next w:val="Normal"/>
    <w:qFormat/>
    <w:rsid w:val="00746FC8"/>
    <w:pPr>
      <w:spacing w:before="240" w:after="60"/>
      <w:outlineLvl w:val="7"/>
    </w:pPr>
    <w:rPr>
      <w:i/>
      <w:kern w:val="22"/>
      <w:sz w:val="18"/>
    </w:rPr>
  </w:style>
  <w:style w:type="paragraph" w:styleId="Heading9">
    <w:name w:val="heading 9"/>
    <w:basedOn w:val="Normal"/>
    <w:next w:val="Normal"/>
    <w:qFormat/>
    <w:rsid w:val="00746FC8"/>
    <w:pPr>
      <w:spacing w:before="240" w:after="60"/>
      <w:outlineLvl w:val="8"/>
    </w:pPr>
    <w:rPr>
      <w:rFonts w:ascii="Arial" w:hAnsi="Arial"/>
      <w:b/>
      <w:i/>
      <w:kern w:val="22"/>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X">
    <w:name w:val="Paragraph (X)"/>
    <w:basedOn w:val="Normal"/>
    <w:rsid w:val="00746FC8"/>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
    <w:rsid w:val="00746FC8"/>
    <w:pPr>
      <w:numPr>
        <w:numId w:val="0"/>
      </w:numPr>
      <w:tabs>
        <w:tab w:val="left" w:pos="360"/>
      </w:tabs>
      <w:spacing w:after="60"/>
      <w:ind w:left="360" w:right="1008" w:hanging="360"/>
    </w:pPr>
    <w:rPr>
      <w:kern w:val="22"/>
    </w:rPr>
  </w:style>
  <w:style w:type="paragraph" w:styleId="List">
    <w:name w:val="List"/>
    <w:aliases w:val="(X1)"/>
    <w:basedOn w:val="Normal"/>
    <w:rsid w:val="00746FC8"/>
    <w:pPr>
      <w:numPr>
        <w:numId w:val="1"/>
      </w:numPr>
      <w:tabs>
        <w:tab w:val="clear" w:pos="720"/>
      </w:tabs>
      <w:ind w:left="360"/>
    </w:pPr>
  </w:style>
  <w:style w:type="paragraph" w:customStyle="1" w:styleId="ListNumberedX">
    <w:name w:val="List Numbered (X)"/>
    <w:basedOn w:val="Normal"/>
    <w:rsid w:val="00746FC8"/>
    <w:pPr>
      <w:tabs>
        <w:tab w:val="num" w:pos="720"/>
      </w:tabs>
      <w:spacing w:before="60" w:after="60"/>
      <w:ind w:left="720" w:right="1080" w:hanging="360"/>
    </w:pPr>
    <w:rPr>
      <w:kern w:val="22"/>
    </w:rPr>
  </w:style>
  <w:style w:type="paragraph" w:customStyle="1" w:styleId="TableBulletedList">
    <w:name w:val="Table Bulleted List"/>
    <w:basedOn w:val="TableText"/>
    <w:rsid w:val="00746FC8"/>
    <w:pPr>
      <w:tabs>
        <w:tab w:val="num" w:pos="360"/>
      </w:tabs>
      <w:spacing w:before="60"/>
      <w:ind w:left="360" w:hanging="360"/>
    </w:pPr>
  </w:style>
  <w:style w:type="paragraph" w:customStyle="1" w:styleId="TableText">
    <w:name w:val="Table Text"/>
    <w:basedOn w:val="Normal"/>
    <w:rsid w:val="00746FC8"/>
    <w:pPr>
      <w:spacing w:before="120" w:after="60"/>
    </w:pPr>
    <w:rPr>
      <w:kern w:val="18"/>
    </w:rPr>
  </w:style>
  <w:style w:type="paragraph" w:customStyle="1" w:styleId="ListNumbered">
    <w:name w:val="List Numbered"/>
    <w:basedOn w:val="Normal"/>
    <w:rsid w:val="00746FC8"/>
    <w:pPr>
      <w:tabs>
        <w:tab w:val="num" w:pos="1368"/>
      </w:tabs>
      <w:spacing w:before="60" w:after="60"/>
      <w:ind w:left="1368" w:right="1080" w:hanging="360"/>
    </w:pPr>
    <w:rPr>
      <w:kern w:val="22"/>
    </w:rPr>
  </w:style>
  <w:style w:type="paragraph" w:styleId="ListBullet4">
    <w:name w:val="List Bullet 4"/>
    <w:basedOn w:val="Normal"/>
    <w:rsid w:val="00746FC8"/>
    <w:pPr>
      <w:tabs>
        <w:tab w:val="num" w:pos="1440"/>
      </w:tabs>
      <w:spacing w:after="120"/>
      <w:ind w:left="1440" w:hanging="360"/>
    </w:pPr>
  </w:style>
  <w:style w:type="paragraph" w:styleId="ListBullet5">
    <w:name w:val="List Bullet 5"/>
    <w:basedOn w:val="Normal"/>
    <w:autoRedefine/>
    <w:rsid w:val="00746FC8"/>
    <w:pPr>
      <w:tabs>
        <w:tab w:val="num" w:pos="1800"/>
      </w:tabs>
      <w:ind w:left="1800" w:hanging="360"/>
    </w:pPr>
    <w:rPr>
      <w:sz w:val="18"/>
    </w:rPr>
  </w:style>
  <w:style w:type="paragraph" w:customStyle="1" w:styleId="leadbullet">
    <w:name w:val="lead bullet"/>
    <w:basedOn w:val="Normal"/>
    <w:autoRedefine/>
    <w:rsid w:val="00746FC8"/>
    <w:pPr>
      <w:tabs>
        <w:tab w:val="num" w:pos="360"/>
      </w:tabs>
      <w:spacing w:before="40" w:after="120"/>
      <w:ind w:left="720" w:hanging="360"/>
    </w:pPr>
    <w:rPr>
      <w:rFonts w:ascii="Helvetica 45 Light" w:hAnsi="Helvetica 45 Light"/>
    </w:rPr>
  </w:style>
  <w:style w:type="paragraph" w:styleId="ListBullet3">
    <w:name w:val="List Bullet 3"/>
    <w:basedOn w:val="Normal"/>
    <w:autoRedefine/>
    <w:rsid w:val="00746FC8"/>
    <w:pPr>
      <w:tabs>
        <w:tab w:val="num" w:pos="1080"/>
        <w:tab w:val="left" w:pos="1440"/>
        <w:tab w:val="left" w:pos="2880"/>
      </w:tabs>
      <w:ind w:left="1080" w:hanging="360"/>
    </w:pPr>
  </w:style>
  <w:style w:type="paragraph" w:customStyle="1" w:styleId="Heading3NoIndent">
    <w:name w:val="Heading 3 No Indent"/>
    <w:basedOn w:val="Heading3"/>
    <w:rsid w:val="00746FC8"/>
    <w:pPr>
      <w:tabs>
        <w:tab w:val="left" w:pos="1152"/>
      </w:tabs>
    </w:pPr>
    <w:rPr>
      <w:rFonts w:cs="Times New Roman"/>
    </w:rPr>
  </w:style>
  <w:style w:type="paragraph" w:styleId="ListBullet">
    <w:name w:val="List Bullet"/>
    <w:basedOn w:val="Normal"/>
    <w:rsid w:val="00746FC8"/>
    <w:pPr>
      <w:numPr>
        <w:numId w:val="7"/>
      </w:numPr>
    </w:pPr>
  </w:style>
  <w:style w:type="paragraph" w:customStyle="1" w:styleId="SpecHeading2">
    <w:name w:val="Spec Heading 2"/>
    <w:basedOn w:val="SpecHeading1"/>
    <w:next w:val="Paragraph"/>
    <w:rsid w:val="00746FC8"/>
    <w:pPr>
      <w:pageBreakBefore w:val="0"/>
      <w:spacing w:before="240" w:after="120"/>
    </w:pPr>
    <w:rPr>
      <w:kern w:val="24"/>
      <w:sz w:val="24"/>
    </w:rPr>
  </w:style>
  <w:style w:type="paragraph" w:customStyle="1" w:styleId="SpecHeading1">
    <w:name w:val="Spec Heading 1"/>
    <w:basedOn w:val="Heading1"/>
    <w:next w:val="Normal"/>
    <w:rsid w:val="00746FC8"/>
    <w:pPr>
      <w:outlineLvl w:val="9"/>
    </w:pPr>
    <w:rPr>
      <w:sz w:val="28"/>
    </w:rPr>
  </w:style>
  <w:style w:type="paragraph" w:customStyle="1" w:styleId="Paragraph">
    <w:name w:val="Paragraph"/>
    <w:basedOn w:val="Normal"/>
    <w:rsid w:val="00746FC8"/>
    <w:pPr>
      <w:spacing w:before="60" w:after="60"/>
      <w:ind w:left="720"/>
      <w:jc w:val="both"/>
    </w:pPr>
    <w:rPr>
      <w:kern w:val="22"/>
    </w:rPr>
  </w:style>
  <w:style w:type="paragraph" w:customStyle="1" w:styleId="TOC4">
    <w:name w:val="TOC4"/>
    <w:basedOn w:val="BdyTxtlvl1"/>
    <w:rsid w:val="00746FC8"/>
  </w:style>
  <w:style w:type="paragraph" w:customStyle="1" w:styleId="BdyTxtlvl1">
    <w:name w:val="Bdy_Txt_lvl_1"/>
    <w:basedOn w:val="Normal"/>
    <w:rsid w:val="00746FC8"/>
    <w:pPr>
      <w:widowControl w:val="0"/>
      <w:spacing w:after="120"/>
      <w:ind w:left="360"/>
    </w:pPr>
    <w:rPr>
      <w:sz w:val="18"/>
    </w:rPr>
  </w:style>
  <w:style w:type="paragraph" w:styleId="TOC1">
    <w:name w:val="toc 1"/>
    <w:basedOn w:val="Normal"/>
    <w:next w:val="Normal"/>
    <w:semiHidden/>
    <w:rsid w:val="00746FC8"/>
    <w:pPr>
      <w:tabs>
        <w:tab w:val="left" w:pos="400"/>
        <w:tab w:val="right" w:leader="dot" w:pos="9360"/>
      </w:tabs>
      <w:spacing w:before="120" w:after="120"/>
    </w:pPr>
    <w:rPr>
      <w:b/>
      <w:noProof/>
      <w:szCs w:val="32"/>
    </w:rPr>
  </w:style>
  <w:style w:type="paragraph" w:styleId="TOC2">
    <w:name w:val="toc 2"/>
    <w:basedOn w:val="Normal"/>
    <w:next w:val="Normal"/>
    <w:semiHidden/>
    <w:rsid w:val="00746FC8"/>
    <w:pPr>
      <w:tabs>
        <w:tab w:val="left" w:leader="dot" w:pos="200"/>
        <w:tab w:val="right" w:leader="dot" w:pos="9360"/>
      </w:tabs>
      <w:ind w:left="200"/>
    </w:pPr>
    <w:rPr>
      <w:smallCaps/>
    </w:rPr>
  </w:style>
  <w:style w:type="paragraph" w:styleId="TOC3">
    <w:name w:val="toc 3"/>
    <w:basedOn w:val="Normal"/>
    <w:next w:val="Normal"/>
    <w:semiHidden/>
    <w:rsid w:val="00746FC8"/>
    <w:pPr>
      <w:tabs>
        <w:tab w:val="left" w:pos="1200"/>
        <w:tab w:val="right" w:leader="dot" w:pos="9360"/>
      </w:tabs>
      <w:ind w:left="400"/>
    </w:pPr>
    <w:rPr>
      <w:i/>
      <w:noProof/>
    </w:rPr>
  </w:style>
  <w:style w:type="paragraph" w:styleId="TOC5">
    <w:name w:val="toc 5"/>
    <w:basedOn w:val="Normal"/>
    <w:next w:val="Normal"/>
    <w:autoRedefine/>
    <w:semiHidden/>
    <w:rsid w:val="00746FC8"/>
    <w:pPr>
      <w:ind w:left="960"/>
    </w:pPr>
    <w:rPr>
      <w:szCs w:val="24"/>
    </w:rPr>
  </w:style>
  <w:style w:type="paragraph" w:styleId="TOC40">
    <w:name w:val="toc 4"/>
    <w:basedOn w:val="Normal"/>
    <w:next w:val="Normal"/>
    <w:semiHidden/>
    <w:rsid w:val="00746FC8"/>
    <w:rPr>
      <w:b/>
    </w:rPr>
  </w:style>
  <w:style w:type="paragraph" w:styleId="TOC6">
    <w:name w:val="toc 6"/>
    <w:basedOn w:val="Normal"/>
    <w:next w:val="Normal"/>
    <w:autoRedefine/>
    <w:semiHidden/>
    <w:rsid w:val="00746FC8"/>
    <w:pPr>
      <w:ind w:left="1200"/>
    </w:pPr>
    <w:rPr>
      <w:szCs w:val="24"/>
    </w:rPr>
  </w:style>
  <w:style w:type="paragraph" w:styleId="TOC7">
    <w:name w:val="toc 7"/>
    <w:basedOn w:val="Normal"/>
    <w:next w:val="Normal"/>
    <w:autoRedefine/>
    <w:semiHidden/>
    <w:rsid w:val="00746FC8"/>
    <w:pPr>
      <w:ind w:left="1440"/>
    </w:pPr>
    <w:rPr>
      <w:szCs w:val="24"/>
    </w:rPr>
  </w:style>
  <w:style w:type="paragraph" w:styleId="TOC8">
    <w:name w:val="toc 8"/>
    <w:basedOn w:val="Normal"/>
    <w:next w:val="Normal"/>
    <w:autoRedefine/>
    <w:semiHidden/>
    <w:rsid w:val="00746FC8"/>
    <w:pPr>
      <w:ind w:left="1680"/>
    </w:pPr>
    <w:rPr>
      <w:szCs w:val="24"/>
    </w:rPr>
  </w:style>
  <w:style w:type="paragraph" w:styleId="TOC9">
    <w:name w:val="toc 9"/>
    <w:basedOn w:val="Normal"/>
    <w:next w:val="Normal"/>
    <w:autoRedefine/>
    <w:semiHidden/>
    <w:rsid w:val="00746FC8"/>
    <w:pPr>
      <w:ind w:left="1920"/>
    </w:pPr>
    <w:rPr>
      <w:szCs w:val="24"/>
    </w:rPr>
  </w:style>
  <w:style w:type="character" w:styleId="Hyperlink">
    <w:name w:val="Hyperlink"/>
    <w:basedOn w:val="DefaultParagraphFont"/>
    <w:uiPriority w:val="99"/>
    <w:rsid w:val="00746FC8"/>
    <w:rPr>
      <w:color w:val="0000FF"/>
      <w:u w:val="single"/>
    </w:rPr>
  </w:style>
  <w:style w:type="paragraph" w:customStyle="1" w:styleId="ListBulleted">
    <w:name w:val="List Bulleted"/>
    <w:basedOn w:val="List"/>
    <w:rsid w:val="00746FC8"/>
    <w:pPr>
      <w:tabs>
        <w:tab w:val="num" w:pos="720"/>
      </w:tabs>
      <w:spacing w:before="60" w:after="60"/>
      <w:ind w:left="720" w:right="1008" w:hanging="432"/>
    </w:pPr>
    <w:rPr>
      <w:kern w:val="22"/>
    </w:rPr>
  </w:style>
  <w:style w:type="paragraph" w:customStyle="1" w:styleId="ListIndented">
    <w:name w:val="List Indented"/>
    <w:basedOn w:val="Normal"/>
    <w:rsid w:val="00746FC8"/>
    <w:pPr>
      <w:spacing w:before="60" w:after="60"/>
      <w:ind w:left="1440" w:right="720"/>
    </w:pPr>
    <w:rPr>
      <w:kern w:val="22"/>
    </w:rPr>
  </w:style>
  <w:style w:type="paragraph" w:customStyle="1" w:styleId="TableHeading">
    <w:name w:val="Table Heading"/>
    <w:basedOn w:val="Normal"/>
    <w:rsid w:val="00746FC8"/>
    <w:pPr>
      <w:spacing w:before="120" w:after="120"/>
    </w:pPr>
    <w:rPr>
      <w:b/>
      <w:kern w:val="20"/>
    </w:rPr>
  </w:style>
  <w:style w:type="paragraph" w:customStyle="1" w:styleId="ParagraphIndentedBold">
    <w:name w:val="Paragraph Indented Bold"/>
    <w:basedOn w:val="Paragraph"/>
    <w:rsid w:val="00746FC8"/>
    <w:pPr>
      <w:numPr>
        <w:numId w:val="5"/>
      </w:numPr>
      <w:tabs>
        <w:tab w:val="clear" w:pos="360"/>
      </w:tabs>
      <w:spacing w:before="120"/>
      <w:ind w:left="720" w:right="720" w:firstLine="0"/>
      <w:jc w:val="left"/>
    </w:pPr>
    <w:rPr>
      <w:b/>
    </w:rPr>
  </w:style>
  <w:style w:type="paragraph" w:customStyle="1" w:styleId="ParagraphIndentedRegular">
    <w:name w:val="Paragraph Indented Regular"/>
    <w:basedOn w:val="ParagraphIndentedBold"/>
    <w:rsid w:val="00746FC8"/>
    <w:pPr>
      <w:numPr>
        <w:numId w:val="6"/>
      </w:numPr>
      <w:tabs>
        <w:tab w:val="clear" w:pos="1368"/>
      </w:tabs>
      <w:ind w:left="720" w:firstLine="0"/>
    </w:pPr>
    <w:rPr>
      <w:b w:val="0"/>
    </w:rPr>
  </w:style>
  <w:style w:type="paragraph" w:customStyle="1" w:styleId="BdyTxtlvl3">
    <w:name w:val="Bdy_Txt_lvl_3"/>
    <w:basedOn w:val="BdyTxtlvl2"/>
    <w:rsid w:val="00746FC8"/>
    <w:pPr>
      <w:ind w:left="720"/>
    </w:pPr>
  </w:style>
  <w:style w:type="paragraph" w:customStyle="1" w:styleId="BdyTxtlvl2">
    <w:name w:val="Bdy_Txt_lvl_2"/>
    <w:basedOn w:val="Normal"/>
    <w:rsid w:val="00746FC8"/>
    <w:pPr>
      <w:widowControl w:val="0"/>
      <w:numPr>
        <w:numId w:val="3"/>
      </w:numPr>
      <w:tabs>
        <w:tab w:val="clear" w:pos="1440"/>
      </w:tabs>
      <w:spacing w:before="60" w:after="40"/>
      <w:ind w:left="540" w:firstLine="0"/>
    </w:pPr>
    <w:rPr>
      <w:sz w:val="18"/>
    </w:rPr>
  </w:style>
  <w:style w:type="paragraph" w:customStyle="1" w:styleId="font6">
    <w:name w:val="font6"/>
    <w:basedOn w:val="Normal"/>
    <w:rsid w:val="00746FC8"/>
    <w:pPr>
      <w:numPr>
        <w:numId w:val="4"/>
      </w:numPr>
      <w:tabs>
        <w:tab w:val="clear" w:pos="1800"/>
      </w:tabs>
      <w:spacing w:before="100" w:beforeAutospacing="1"/>
      <w:ind w:left="0" w:firstLine="0"/>
    </w:pPr>
    <w:rPr>
      <w:rFonts w:eastAsia="Arial Unicode MS"/>
      <w:sz w:val="18"/>
    </w:rPr>
  </w:style>
  <w:style w:type="paragraph" w:customStyle="1" w:styleId="Titlepgsubtitle">
    <w:name w:val="Title_pg_subtitle"/>
    <w:basedOn w:val="Normal"/>
    <w:rsid w:val="00746FC8"/>
    <w:pPr>
      <w:widowControl w:val="0"/>
    </w:pPr>
  </w:style>
  <w:style w:type="paragraph" w:styleId="Footer">
    <w:name w:val="footer"/>
    <w:basedOn w:val="Normal"/>
    <w:link w:val="FooterChar"/>
    <w:uiPriority w:val="99"/>
    <w:rsid w:val="00746FC8"/>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rsid w:val="00746FC8"/>
    <w:pPr>
      <w:keepNext/>
      <w:spacing w:before="180"/>
    </w:pPr>
    <w:rPr>
      <w:b/>
    </w:rPr>
  </w:style>
  <w:style w:type="paragraph" w:styleId="BodyText">
    <w:name w:val="Body Text"/>
    <w:aliases w:val="RFQ Text"/>
    <w:basedOn w:val="Normal"/>
    <w:link w:val="BodyTextChar"/>
    <w:rsid w:val="00746FC8"/>
    <w:rPr>
      <w:sz w:val="18"/>
    </w:rPr>
  </w:style>
  <w:style w:type="paragraph" w:customStyle="1" w:styleId="ParagraphSecond">
    <w:name w:val="Paragraph Second+"/>
    <w:basedOn w:val="ParagraphFirst"/>
    <w:rsid w:val="00746FC8"/>
    <w:pPr>
      <w:spacing w:before="120" w:after="60"/>
    </w:pPr>
  </w:style>
  <w:style w:type="paragraph" w:customStyle="1" w:styleId="ParagraphFirst">
    <w:name w:val="Paragraph First"/>
    <w:basedOn w:val="Normal"/>
    <w:next w:val="ParagraphSecond"/>
    <w:rsid w:val="00746FC8"/>
    <w:pPr>
      <w:spacing w:before="240" w:after="120"/>
      <w:ind w:left="720" w:right="720"/>
    </w:pPr>
    <w:rPr>
      <w:kern w:val="22"/>
    </w:rPr>
  </w:style>
  <w:style w:type="paragraph" w:styleId="Header">
    <w:name w:val="header"/>
    <w:basedOn w:val="Normal"/>
    <w:link w:val="HeaderChar"/>
    <w:uiPriority w:val="99"/>
    <w:rsid w:val="00746FC8"/>
    <w:pPr>
      <w:pBdr>
        <w:bottom w:val="single" w:sz="4" w:space="1" w:color="auto"/>
      </w:pBdr>
      <w:tabs>
        <w:tab w:val="center" w:pos="-2880"/>
        <w:tab w:val="right" w:pos="9360"/>
      </w:tabs>
    </w:pPr>
    <w:rPr>
      <w:b/>
      <w:kern w:val="18"/>
    </w:rPr>
  </w:style>
  <w:style w:type="character" w:styleId="PageNumber">
    <w:name w:val="page number"/>
    <w:basedOn w:val="DefaultParagraphFont"/>
    <w:uiPriority w:val="99"/>
    <w:rsid w:val="00746FC8"/>
    <w:rPr>
      <w:rFonts w:ascii="Times New Roman" w:hAnsi="Times New Roman"/>
      <w:b/>
      <w:sz w:val="20"/>
    </w:rPr>
  </w:style>
  <w:style w:type="character" w:styleId="FollowedHyperlink">
    <w:name w:val="FollowedHyperlink"/>
    <w:basedOn w:val="DefaultParagraphFont"/>
    <w:uiPriority w:val="99"/>
    <w:rsid w:val="00746FC8"/>
    <w:rPr>
      <w:color w:val="800080"/>
      <w:u w:val="single"/>
    </w:rPr>
  </w:style>
  <w:style w:type="paragraph" w:styleId="NormalWeb">
    <w:name w:val="Normal (Web)"/>
    <w:basedOn w:val="Normal"/>
    <w:uiPriority w:val="99"/>
    <w:rsid w:val="00746FC8"/>
    <w:rPr>
      <w:szCs w:val="24"/>
    </w:rPr>
  </w:style>
  <w:style w:type="paragraph" w:styleId="BodyText2">
    <w:name w:val="Body Text 2"/>
    <w:basedOn w:val="Normal"/>
    <w:rsid w:val="00746FC8"/>
    <w:pPr>
      <w:spacing w:after="120" w:line="480" w:lineRule="auto"/>
    </w:pPr>
  </w:style>
  <w:style w:type="paragraph" w:styleId="Caption">
    <w:name w:val="caption"/>
    <w:basedOn w:val="Normal"/>
    <w:next w:val="Normal"/>
    <w:rsid w:val="00746FC8"/>
    <w:pPr>
      <w:spacing w:before="120" w:after="120"/>
    </w:pPr>
    <w:rPr>
      <w:b/>
      <w:bCs/>
      <w:sz w:val="18"/>
    </w:rPr>
  </w:style>
  <w:style w:type="paragraph" w:styleId="CommentText">
    <w:name w:val="annotation text"/>
    <w:basedOn w:val="Normal"/>
    <w:link w:val="CommentTextChar1"/>
    <w:uiPriority w:val="99"/>
    <w:semiHidden/>
    <w:rsid w:val="00746FC8"/>
    <w:rPr>
      <w:sz w:val="18"/>
    </w:rPr>
  </w:style>
  <w:style w:type="paragraph" w:styleId="EndnoteText">
    <w:name w:val="endnote text"/>
    <w:basedOn w:val="Normal"/>
    <w:link w:val="EndnoteTextChar"/>
    <w:semiHidden/>
    <w:rsid w:val="00746FC8"/>
    <w:rPr>
      <w:sz w:val="18"/>
    </w:rPr>
  </w:style>
  <w:style w:type="paragraph" w:styleId="EnvelopeAddress">
    <w:name w:val="envelope address"/>
    <w:basedOn w:val="Normal"/>
    <w:rsid w:val="00746FC8"/>
    <w:pPr>
      <w:framePr w:w="7920" w:h="1980" w:hRule="exact" w:hSpace="180" w:wrap="auto" w:hAnchor="page" w:xAlign="center" w:yAlign="bottom"/>
      <w:ind w:left="2880"/>
    </w:pPr>
    <w:rPr>
      <w:sz w:val="18"/>
      <w:szCs w:val="24"/>
    </w:rPr>
  </w:style>
  <w:style w:type="paragraph" w:styleId="EnvelopeReturn">
    <w:name w:val="envelope return"/>
    <w:basedOn w:val="Normal"/>
    <w:rsid w:val="00746FC8"/>
    <w:rPr>
      <w:sz w:val="18"/>
    </w:rPr>
  </w:style>
  <w:style w:type="paragraph" w:styleId="FootnoteText">
    <w:name w:val="footnote text"/>
    <w:basedOn w:val="Normal"/>
    <w:link w:val="FootnoteTextChar"/>
    <w:uiPriority w:val="99"/>
    <w:semiHidden/>
    <w:rsid w:val="00746FC8"/>
    <w:rPr>
      <w:sz w:val="18"/>
    </w:rPr>
  </w:style>
  <w:style w:type="character" w:styleId="HTMLCode">
    <w:name w:val="HTML Code"/>
    <w:basedOn w:val="DefaultParagraphFont"/>
    <w:rsid w:val="00746FC8"/>
    <w:rPr>
      <w:rFonts w:ascii="Courier New" w:hAnsi="Courier New"/>
      <w:sz w:val="16"/>
      <w:szCs w:val="20"/>
    </w:rPr>
  </w:style>
  <w:style w:type="character" w:styleId="HTMLKeyboard">
    <w:name w:val="HTML Keyboard"/>
    <w:basedOn w:val="DefaultParagraphFont"/>
    <w:rsid w:val="00746FC8"/>
    <w:rPr>
      <w:rFonts w:ascii="Courier New" w:hAnsi="Courier New"/>
      <w:sz w:val="18"/>
      <w:szCs w:val="20"/>
    </w:rPr>
  </w:style>
  <w:style w:type="paragraph" w:styleId="HTMLPreformatted">
    <w:name w:val="HTML Preformatted"/>
    <w:basedOn w:val="Normal"/>
    <w:rsid w:val="00746FC8"/>
    <w:rPr>
      <w:rFonts w:ascii="Courier New" w:hAnsi="Courier New" w:cs="Courier New"/>
      <w:sz w:val="18"/>
    </w:rPr>
  </w:style>
  <w:style w:type="character" w:styleId="HTMLTypewriter">
    <w:name w:val="HTML Typewriter"/>
    <w:basedOn w:val="DefaultParagraphFont"/>
    <w:rsid w:val="00746FC8"/>
    <w:rPr>
      <w:rFonts w:ascii="Courier New" w:hAnsi="Courier New"/>
      <w:sz w:val="18"/>
      <w:szCs w:val="20"/>
    </w:rPr>
  </w:style>
  <w:style w:type="paragraph" w:styleId="MacroText">
    <w:name w:val="macro"/>
    <w:semiHidden/>
    <w:rsid w:val="00746F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sz w:val="16"/>
      <w:szCs w:val="22"/>
    </w:rPr>
  </w:style>
  <w:style w:type="paragraph" w:styleId="MessageHeader">
    <w:name w:val="Message Header"/>
    <w:basedOn w:val="Normal"/>
    <w:rsid w:val="00746FC8"/>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PlainText">
    <w:name w:val="Plain Text"/>
    <w:basedOn w:val="Normal"/>
    <w:link w:val="PlainTextChar"/>
    <w:rsid w:val="00746FC8"/>
    <w:rPr>
      <w:rFonts w:ascii="Courier New" w:hAnsi="Courier New" w:cs="Courier New"/>
    </w:rPr>
  </w:style>
  <w:style w:type="paragraph" w:styleId="Subtitle">
    <w:name w:val="Subtitle"/>
    <w:basedOn w:val="Normal"/>
    <w:qFormat/>
    <w:rsid w:val="00746FC8"/>
    <w:pPr>
      <w:spacing w:after="60"/>
      <w:jc w:val="center"/>
    </w:pPr>
    <w:rPr>
      <w:szCs w:val="24"/>
    </w:rPr>
  </w:style>
  <w:style w:type="paragraph" w:styleId="Title">
    <w:name w:val="Title"/>
    <w:basedOn w:val="Normal"/>
    <w:qFormat/>
    <w:rsid w:val="00746FC8"/>
    <w:pPr>
      <w:spacing w:before="240" w:after="60"/>
      <w:jc w:val="center"/>
    </w:pPr>
    <w:rPr>
      <w:b/>
      <w:bCs/>
      <w:kern w:val="28"/>
      <w:sz w:val="24"/>
      <w:szCs w:val="32"/>
    </w:rPr>
  </w:style>
  <w:style w:type="paragraph" w:styleId="TOAHeading">
    <w:name w:val="toa heading"/>
    <w:basedOn w:val="Normal"/>
    <w:next w:val="Normal"/>
    <w:semiHidden/>
    <w:rsid w:val="00746FC8"/>
    <w:pPr>
      <w:spacing w:before="120"/>
    </w:pPr>
    <w:rPr>
      <w:b/>
      <w:bCs/>
      <w:szCs w:val="24"/>
    </w:rPr>
  </w:style>
  <w:style w:type="paragraph" w:customStyle="1" w:styleId="Appendix1">
    <w:name w:val="Appendix 1"/>
    <w:basedOn w:val="Normal"/>
    <w:next w:val="Normal"/>
    <w:rsid w:val="00746FC8"/>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rsid w:val="00746FC8"/>
    <w:pPr>
      <w:spacing w:before="240"/>
      <w:outlineLvl w:val="1"/>
    </w:pPr>
    <w:rPr>
      <w:b/>
      <w:kern w:val="28"/>
      <w:sz w:val="24"/>
    </w:rPr>
  </w:style>
  <w:style w:type="paragraph" w:customStyle="1" w:styleId="Appendix3">
    <w:name w:val="Appendix 3"/>
    <w:basedOn w:val="Normal"/>
    <w:next w:val="Normal"/>
    <w:rsid w:val="00746FC8"/>
    <w:pPr>
      <w:keepNext/>
      <w:spacing w:before="160"/>
      <w:outlineLvl w:val="2"/>
    </w:pPr>
    <w:rPr>
      <w:b/>
      <w:kern w:val="22"/>
    </w:rPr>
  </w:style>
  <w:style w:type="paragraph" w:customStyle="1" w:styleId="Preface1">
    <w:name w:val="Preface 1"/>
    <w:basedOn w:val="Normal"/>
    <w:next w:val="Normal"/>
    <w:rsid w:val="00746FC8"/>
    <w:pPr>
      <w:keepNext/>
      <w:pageBreakBefore/>
      <w:tabs>
        <w:tab w:val="right" w:pos="-2900"/>
        <w:tab w:val="left" w:pos="700"/>
      </w:tabs>
      <w:spacing w:before="320"/>
      <w:outlineLvl w:val="0"/>
    </w:pPr>
    <w:rPr>
      <w:b/>
      <w:sz w:val="28"/>
    </w:rPr>
  </w:style>
  <w:style w:type="paragraph" w:customStyle="1" w:styleId="Preface2">
    <w:name w:val="Preface 2"/>
    <w:basedOn w:val="Normal"/>
    <w:next w:val="Normal"/>
    <w:rsid w:val="00746FC8"/>
    <w:pPr>
      <w:keepNext/>
      <w:spacing w:before="240"/>
      <w:outlineLvl w:val="1"/>
    </w:pPr>
    <w:rPr>
      <w:b/>
      <w:kern w:val="28"/>
      <w:sz w:val="24"/>
    </w:rPr>
  </w:style>
  <w:style w:type="paragraph" w:customStyle="1" w:styleId="Preface3">
    <w:name w:val="Preface 3"/>
    <w:basedOn w:val="Normal"/>
    <w:next w:val="Normal"/>
    <w:rsid w:val="00746FC8"/>
    <w:pPr>
      <w:keepNext/>
      <w:spacing w:before="160"/>
      <w:outlineLvl w:val="2"/>
    </w:pPr>
    <w:rPr>
      <w:b/>
      <w:kern w:val="22"/>
    </w:rPr>
  </w:style>
  <w:style w:type="character" w:customStyle="1" w:styleId="FooterChar">
    <w:name w:val="Footer Char"/>
    <w:basedOn w:val="DefaultParagraphFont"/>
    <w:link w:val="Footer"/>
    <w:uiPriority w:val="99"/>
    <w:rsid w:val="00707794"/>
    <w:rPr>
      <w:kern w:val="18"/>
      <w:sz w:val="16"/>
    </w:rPr>
  </w:style>
  <w:style w:type="character" w:customStyle="1" w:styleId="BodyTextChar">
    <w:name w:val="Body Text Char"/>
    <w:aliases w:val="RFQ Text Char"/>
    <w:basedOn w:val="DefaultParagraphFont"/>
    <w:link w:val="BodyText"/>
    <w:rsid w:val="00707794"/>
    <w:rPr>
      <w:sz w:val="18"/>
    </w:rPr>
  </w:style>
  <w:style w:type="character" w:customStyle="1" w:styleId="HeaderChar">
    <w:name w:val="Header Char"/>
    <w:basedOn w:val="DefaultParagraphFont"/>
    <w:link w:val="Header"/>
    <w:uiPriority w:val="99"/>
    <w:rsid w:val="00707794"/>
    <w:rPr>
      <w:b/>
      <w:kern w:val="18"/>
      <w:sz w:val="22"/>
    </w:rPr>
  </w:style>
  <w:style w:type="character" w:customStyle="1" w:styleId="CommentTextChar">
    <w:name w:val="Comment Text Char"/>
    <w:basedOn w:val="DefaultParagraphFont"/>
    <w:uiPriority w:val="99"/>
    <w:semiHidden/>
    <w:rsid w:val="00707794"/>
    <w:rPr>
      <w:rFonts w:ascii="Garamond" w:hAnsi="Garamond"/>
      <w:sz w:val="18"/>
      <w:szCs w:val="22"/>
    </w:rPr>
  </w:style>
  <w:style w:type="character" w:customStyle="1" w:styleId="EndnoteTextChar">
    <w:name w:val="Endnote Text Char"/>
    <w:basedOn w:val="DefaultParagraphFont"/>
    <w:link w:val="EndnoteText"/>
    <w:semiHidden/>
    <w:rsid w:val="00707794"/>
    <w:rPr>
      <w:sz w:val="18"/>
    </w:rPr>
  </w:style>
  <w:style w:type="character" w:customStyle="1" w:styleId="FootnoteTextChar">
    <w:name w:val="Footnote Text Char"/>
    <w:basedOn w:val="DefaultParagraphFont"/>
    <w:link w:val="FootnoteText"/>
    <w:uiPriority w:val="99"/>
    <w:semiHidden/>
    <w:rsid w:val="00707794"/>
    <w:rPr>
      <w:sz w:val="18"/>
    </w:rPr>
  </w:style>
  <w:style w:type="character" w:customStyle="1" w:styleId="PlainTextChar">
    <w:name w:val="Plain Text Char"/>
    <w:basedOn w:val="DefaultParagraphFont"/>
    <w:link w:val="PlainText"/>
    <w:rsid w:val="00707794"/>
    <w:rPr>
      <w:rFonts w:ascii="Courier New" w:hAnsi="Courier New" w:cs="Courier New"/>
      <w:sz w:val="22"/>
    </w:rPr>
  </w:style>
  <w:style w:type="character" w:styleId="Strong">
    <w:name w:val="Strong"/>
    <w:basedOn w:val="DefaultParagraphFont"/>
    <w:uiPriority w:val="22"/>
    <w:qFormat/>
    <w:rsid w:val="00707794"/>
    <w:rPr>
      <w:b/>
      <w:bCs/>
    </w:rPr>
  </w:style>
  <w:style w:type="table" w:styleId="TableGrid">
    <w:name w:val="Table Grid"/>
    <w:basedOn w:val="TableNormal"/>
    <w:uiPriority w:val="59"/>
    <w:rsid w:val="00707794"/>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707794"/>
    <w:rPr>
      <w:vertAlign w:val="superscript"/>
    </w:rPr>
  </w:style>
  <w:style w:type="character" w:styleId="FootnoteReference">
    <w:name w:val="footnote reference"/>
    <w:basedOn w:val="DefaultParagraphFont"/>
    <w:uiPriority w:val="99"/>
    <w:rsid w:val="00707794"/>
    <w:rPr>
      <w:vertAlign w:val="superscript"/>
    </w:rPr>
  </w:style>
  <w:style w:type="character" w:customStyle="1" w:styleId="apple-style-span">
    <w:name w:val="apple-style-span"/>
    <w:basedOn w:val="DefaultParagraphFont"/>
    <w:rsid w:val="00707794"/>
  </w:style>
  <w:style w:type="paragraph" w:styleId="BodyTextIndent">
    <w:name w:val="Body Text Indent"/>
    <w:basedOn w:val="Normal"/>
    <w:link w:val="BodyTextIndentChar"/>
    <w:rsid w:val="00707794"/>
    <w:pPr>
      <w:spacing w:after="120"/>
      <w:ind w:left="360"/>
    </w:pPr>
  </w:style>
  <w:style w:type="character" w:customStyle="1" w:styleId="BodyTextIndentChar">
    <w:name w:val="Body Text Indent Char"/>
    <w:basedOn w:val="DefaultParagraphFont"/>
    <w:link w:val="BodyTextIndent"/>
    <w:rsid w:val="00707794"/>
    <w:rPr>
      <w:sz w:val="22"/>
    </w:rPr>
  </w:style>
  <w:style w:type="character" w:styleId="Emphasis">
    <w:name w:val="Emphasis"/>
    <w:basedOn w:val="DefaultParagraphFont"/>
    <w:rsid w:val="00707794"/>
    <w:rPr>
      <w:i/>
      <w:iCs/>
    </w:rPr>
  </w:style>
  <w:style w:type="character" w:customStyle="1" w:styleId="apple-converted-space">
    <w:name w:val="apple-converted-space"/>
    <w:basedOn w:val="DefaultParagraphFont"/>
    <w:rsid w:val="00707794"/>
  </w:style>
  <w:style w:type="character" w:styleId="CommentReference">
    <w:name w:val="annotation reference"/>
    <w:basedOn w:val="DefaultParagraphFont"/>
    <w:uiPriority w:val="99"/>
    <w:unhideWhenUsed/>
    <w:rsid w:val="00707794"/>
    <w:rPr>
      <w:sz w:val="16"/>
      <w:szCs w:val="16"/>
    </w:rPr>
  </w:style>
  <w:style w:type="paragraph" w:styleId="CommentSubject">
    <w:name w:val="annotation subject"/>
    <w:basedOn w:val="CommentText"/>
    <w:next w:val="CommentText"/>
    <w:link w:val="CommentSubjectChar"/>
    <w:uiPriority w:val="99"/>
    <w:unhideWhenUsed/>
    <w:rsid w:val="00707794"/>
    <w:pPr>
      <w:spacing w:after="200" w:afterAutospacing="0" w:line="276" w:lineRule="auto"/>
    </w:pPr>
    <w:rPr>
      <w:rFonts w:ascii="Calibri" w:eastAsia="Calibri" w:hAnsi="Calibri"/>
      <w:b/>
      <w:bCs/>
      <w:sz w:val="20"/>
      <w:szCs w:val="20"/>
    </w:rPr>
  </w:style>
  <w:style w:type="character" w:customStyle="1" w:styleId="CommentTextChar1">
    <w:name w:val="Comment Text Char1"/>
    <w:basedOn w:val="DefaultParagraphFont"/>
    <w:link w:val="CommentText"/>
    <w:uiPriority w:val="99"/>
    <w:semiHidden/>
    <w:rsid w:val="00707794"/>
    <w:rPr>
      <w:sz w:val="18"/>
    </w:rPr>
  </w:style>
  <w:style w:type="character" w:customStyle="1" w:styleId="CommentSubjectChar">
    <w:name w:val="Comment Subject Char"/>
    <w:basedOn w:val="CommentTextChar1"/>
    <w:link w:val="CommentSubject"/>
    <w:uiPriority w:val="99"/>
    <w:rsid w:val="00707794"/>
    <w:rPr>
      <w:rFonts w:ascii="Calibri" w:eastAsia="Calibri" w:hAnsi="Calibri"/>
      <w:b/>
      <w:bCs/>
      <w:szCs w:val="20"/>
    </w:rPr>
  </w:style>
  <w:style w:type="paragraph" w:styleId="BalloonText">
    <w:name w:val="Balloon Text"/>
    <w:basedOn w:val="Normal"/>
    <w:link w:val="BalloonTextChar"/>
    <w:uiPriority w:val="99"/>
    <w:unhideWhenUsed/>
    <w:rsid w:val="00707794"/>
    <w:pPr>
      <w:spacing w:after="0" w:afterAutospacing="0"/>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707794"/>
    <w:rPr>
      <w:rFonts w:ascii="Tahoma" w:eastAsia="Calibri" w:hAnsi="Tahoma" w:cs="Tahoma"/>
      <w:sz w:val="16"/>
      <w:szCs w:val="16"/>
    </w:rPr>
  </w:style>
  <w:style w:type="paragraph" w:customStyle="1" w:styleId="ChTitle">
    <w:name w:val="Ch Title"/>
    <w:qFormat/>
    <w:rsid w:val="00707794"/>
    <w:pPr>
      <w:jc w:val="center"/>
    </w:pPr>
    <w:rPr>
      <w:rFonts w:ascii="Helvetica" w:hAnsi="Helvetica"/>
      <w:b/>
      <w:color w:val="000000"/>
    </w:rPr>
  </w:style>
  <w:style w:type="paragraph" w:customStyle="1" w:styleId="ChAuthor">
    <w:name w:val="Ch Author"/>
    <w:qFormat/>
    <w:rsid w:val="002C5D69"/>
    <w:pPr>
      <w:jc w:val="center"/>
    </w:pPr>
    <w:rPr>
      <w:i/>
      <w:color w:val="000000"/>
      <w:sz w:val="22"/>
    </w:rPr>
  </w:style>
  <w:style w:type="paragraph" w:customStyle="1" w:styleId="LeftHeadingOne">
    <w:name w:val="LeftHeadingOne"/>
    <w:qFormat/>
    <w:rsid w:val="00707794"/>
    <w:rPr>
      <w:rFonts w:ascii="Helvetica" w:hAnsi="Helvetica"/>
      <w:b/>
      <w:color w:val="000000"/>
      <w:sz w:val="18"/>
      <w:szCs w:val="18"/>
    </w:rPr>
  </w:style>
  <w:style w:type="paragraph" w:customStyle="1" w:styleId="ChH1">
    <w:name w:val="Ch H1"/>
    <w:qFormat/>
    <w:rsid w:val="00707794"/>
    <w:rPr>
      <w:rFonts w:ascii="Helvetica" w:hAnsi="Helvetica"/>
      <w:b/>
      <w:color w:val="000000"/>
      <w:sz w:val="18"/>
      <w:szCs w:val="18"/>
    </w:rPr>
  </w:style>
  <w:style w:type="paragraph" w:customStyle="1" w:styleId="ChH2">
    <w:name w:val="Ch H2"/>
    <w:qFormat/>
    <w:rsid w:val="000D2F9A"/>
    <w:pPr>
      <w:tabs>
        <w:tab w:val="left" w:pos="432"/>
      </w:tabs>
    </w:pPr>
    <w:rPr>
      <w:rFonts w:ascii="Helvetica" w:hAnsi="Helvetica"/>
      <w:b/>
      <w:i/>
      <w:color w:val="000000"/>
      <w:sz w:val="18"/>
      <w:szCs w:val="22"/>
    </w:rPr>
  </w:style>
  <w:style w:type="paragraph" w:customStyle="1" w:styleId="Chbody">
    <w:name w:val="Ch body"/>
    <w:qFormat/>
    <w:rsid w:val="000D3CB9"/>
    <w:rPr>
      <w:color w:val="000000"/>
      <w:szCs w:val="18"/>
    </w:rPr>
  </w:style>
  <w:style w:type="paragraph" w:customStyle="1" w:styleId="ChToolTitle">
    <w:name w:val="ChToolTitle"/>
    <w:qFormat/>
    <w:rsid w:val="00293EA9"/>
    <w:pPr>
      <w:jc w:val="center"/>
    </w:pPr>
    <w:rPr>
      <w:rFonts w:ascii="Helvetica" w:hAnsi="Helvetica"/>
      <w:b/>
      <w:color w:val="000000"/>
      <w:sz w:val="28"/>
      <w:szCs w:val="28"/>
    </w:rPr>
  </w:style>
  <w:style w:type="paragraph" w:customStyle="1" w:styleId="ChToolDescription">
    <w:name w:val="ChToolDescription"/>
    <w:qFormat/>
    <w:rsid w:val="00293EA9"/>
    <w:pPr>
      <w:jc w:val="center"/>
    </w:pPr>
    <w:rPr>
      <w:i/>
      <w:color w:val="000000"/>
      <w:szCs w:val="28"/>
    </w:rPr>
  </w:style>
  <w:style w:type="paragraph" w:customStyle="1" w:styleId="ChToolURL">
    <w:name w:val="ChToolURL"/>
    <w:qFormat/>
    <w:rsid w:val="00293EA9"/>
    <w:pPr>
      <w:jc w:val="center"/>
    </w:pPr>
    <w:rPr>
      <w:color w:val="000000"/>
      <w:szCs w:val="28"/>
    </w:rPr>
  </w:style>
  <w:style w:type="paragraph" w:styleId="ListParagraph">
    <w:name w:val="List Paragraph"/>
    <w:basedOn w:val="Normal"/>
    <w:uiPriority w:val="34"/>
    <w:qFormat/>
    <w:rsid w:val="00CA0631"/>
    <w:pPr>
      <w:ind w:left="720"/>
      <w:contextualSpacing/>
    </w:pPr>
  </w:style>
  <w:style w:type="paragraph" w:styleId="Index1">
    <w:name w:val="index 1"/>
    <w:basedOn w:val="Normal"/>
    <w:next w:val="Normal"/>
    <w:autoRedefine/>
    <w:uiPriority w:val="99"/>
    <w:semiHidden/>
    <w:unhideWhenUsed/>
    <w:rsid w:val="00684026"/>
    <w:pPr>
      <w:spacing w:after="0"/>
      <w:ind w:left="220" w:hanging="220"/>
    </w:pPr>
  </w:style>
  <w:style w:type="character" w:customStyle="1" w:styleId="toctitle">
    <w:name w:val="toctitle"/>
    <w:basedOn w:val="DefaultParagraphFont"/>
    <w:rsid w:val="00854A47"/>
  </w:style>
</w:styles>
</file>

<file path=word/webSettings.xml><?xml version="1.0" encoding="utf-8"?>
<w:webSettings xmlns:r="http://schemas.openxmlformats.org/officeDocument/2006/relationships" xmlns:w="http://schemas.openxmlformats.org/wordprocessingml/2006/main">
  <w:divs>
    <w:div w:id="283661305">
      <w:bodyDiv w:val="1"/>
      <w:marLeft w:val="0"/>
      <w:marRight w:val="0"/>
      <w:marTop w:val="0"/>
      <w:marBottom w:val="0"/>
      <w:divBdr>
        <w:top w:val="none" w:sz="0" w:space="0" w:color="auto"/>
        <w:left w:val="none" w:sz="0" w:space="0" w:color="auto"/>
        <w:bottom w:val="none" w:sz="0" w:space="0" w:color="auto"/>
        <w:right w:val="none" w:sz="0" w:space="0" w:color="auto"/>
      </w:divBdr>
      <w:divsChild>
        <w:div w:id="12876143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4756317">
      <w:bodyDiv w:val="1"/>
      <w:marLeft w:val="0"/>
      <w:marRight w:val="0"/>
      <w:marTop w:val="0"/>
      <w:marBottom w:val="0"/>
      <w:divBdr>
        <w:top w:val="none" w:sz="0" w:space="0" w:color="auto"/>
        <w:left w:val="none" w:sz="0" w:space="0" w:color="auto"/>
        <w:bottom w:val="none" w:sz="0" w:space="0" w:color="auto"/>
        <w:right w:val="none" w:sz="0" w:space="0" w:color="auto"/>
      </w:divBdr>
      <w:divsChild>
        <w:div w:id="1059402884">
          <w:marLeft w:val="0"/>
          <w:marRight w:val="0"/>
          <w:marTop w:val="0"/>
          <w:marBottom w:val="0"/>
          <w:divBdr>
            <w:top w:val="none" w:sz="0" w:space="0" w:color="auto"/>
            <w:left w:val="none" w:sz="0" w:space="0" w:color="auto"/>
            <w:bottom w:val="none" w:sz="0" w:space="0" w:color="auto"/>
            <w:right w:val="none" w:sz="0" w:space="0" w:color="auto"/>
          </w:divBdr>
        </w:div>
      </w:divsChild>
    </w:div>
    <w:div w:id="1390807709">
      <w:bodyDiv w:val="1"/>
      <w:marLeft w:val="0"/>
      <w:marRight w:val="0"/>
      <w:marTop w:val="0"/>
      <w:marBottom w:val="0"/>
      <w:divBdr>
        <w:top w:val="none" w:sz="0" w:space="0" w:color="auto"/>
        <w:left w:val="none" w:sz="0" w:space="0" w:color="auto"/>
        <w:bottom w:val="none" w:sz="0" w:space="0" w:color="auto"/>
        <w:right w:val="none" w:sz="0" w:space="0" w:color="auto"/>
      </w:divBdr>
    </w:div>
    <w:div w:id="1756436931">
      <w:bodyDiv w:val="1"/>
      <w:marLeft w:val="0"/>
      <w:marRight w:val="0"/>
      <w:marTop w:val="0"/>
      <w:marBottom w:val="0"/>
      <w:divBdr>
        <w:top w:val="none" w:sz="0" w:space="0" w:color="auto"/>
        <w:left w:val="none" w:sz="0" w:space="0" w:color="auto"/>
        <w:bottom w:val="none" w:sz="0" w:space="0" w:color="auto"/>
        <w:right w:val="none" w:sz="0" w:space="0" w:color="auto"/>
      </w:divBdr>
    </w:div>
    <w:div w:id="1960646983">
      <w:bodyDiv w:val="1"/>
      <w:marLeft w:val="0"/>
      <w:marRight w:val="0"/>
      <w:marTop w:val="0"/>
      <w:marBottom w:val="0"/>
      <w:divBdr>
        <w:top w:val="none" w:sz="0" w:space="0" w:color="auto"/>
        <w:left w:val="none" w:sz="0" w:space="0" w:color="auto"/>
        <w:bottom w:val="none" w:sz="0" w:space="0" w:color="auto"/>
        <w:right w:val="none" w:sz="0" w:space="0" w:color="auto"/>
      </w:divBdr>
    </w:div>
    <w:div w:id="201969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ingproject.com"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Application%20Data\Microsoft\Templates\LuLuPDF6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LuLuPDF69.dot</Template>
  <TotalTime>10</TotalTime>
  <Pages>8</Pages>
  <Words>2390</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Lulu Press</Company>
  <LinksUpToDate>false</LinksUpToDate>
  <CharactersWithSpaces>15988</CharactersWithSpaces>
  <SharedDoc>false</SharedDoc>
  <HLinks>
    <vt:vector size="852" baseType="variant">
      <vt:variant>
        <vt:i4>786468</vt:i4>
      </vt:variant>
      <vt:variant>
        <vt:i4>423</vt:i4>
      </vt:variant>
      <vt:variant>
        <vt:i4>0</vt:i4>
      </vt:variant>
      <vt:variant>
        <vt:i4>5</vt:i4>
      </vt:variant>
      <vt:variant>
        <vt:lpwstr>http://www.youtube.com/watch?v=BnploFsS_tY</vt:lpwstr>
      </vt:variant>
      <vt:variant>
        <vt:lpwstr/>
      </vt:variant>
      <vt:variant>
        <vt:i4>3997744</vt:i4>
      </vt:variant>
      <vt:variant>
        <vt:i4>420</vt:i4>
      </vt:variant>
      <vt:variant>
        <vt:i4>0</vt:i4>
      </vt:variant>
      <vt:variant>
        <vt:i4>5</vt:i4>
      </vt:variant>
      <vt:variant>
        <vt:lpwstr>http://www.youtube.com/watch?v=NN2I1pWXjXI</vt:lpwstr>
      </vt:variant>
      <vt:variant>
        <vt:lpwstr/>
      </vt:variant>
      <vt:variant>
        <vt:i4>3670063</vt:i4>
      </vt:variant>
      <vt:variant>
        <vt:i4>417</vt:i4>
      </vt:variant>
      <vt:variant>
        <vt:i4>0</vt:i4>
      </vt:variant>
      <vt:variant>
        <vt:i4>5</vt:i4>
      </vt:variant>
      <vt:variant>
        <vt:lpwstr>http://net.educause.edu/ir/library/pdf/ELI7006.pdf</vt:lpwstr>
      </vt:variant>
      <vt:variant>
        <vt:lpwstr/>
      </vt:variant>
      <vt:variant>
        <vt:i4>4587586</vt:i4>
      </vt:variant>
      <vt:variant>
        <vt:i4>414</vt:i4>
      </vt:variant>
      <vt:variant>
        <vt:i4>0</vt:i4>
      </vt:variant>
      <vt:variant>
        <vt:i4>5</vt:i4>
      </vt:variant>
      <vt:variant>
        <vt:lpwstr>http://wordpress.com/</vt:lpwstr>
      </vt:variant>
      <vt:variant>
        <vt:lpwstr/>
      </vt:variant>
      <vt:variant>
        <vt:i4>4194399</vt:i4>
      </vt:variant>
      <vt:variant>
        <vt:i4>411</vt:i4>
      </vt:variant>
      <vt:variant>
        <vt:i4>0</vt:i4>
      </vt:variant>
      <vt:variant>
        <vt:i4>5</vt:i4>
      </vt:variant>
      <vt:variant>
        <vt:lpwstr>http://wordpress.org/</vt:lpwstr>
      </vt:variant>
      <vt:variant>
        <vt:lpwstr/>
      </vt:variant>
      <vt:variant>
        <vt:i4>2883708</vt:i4>
      </vt:variant>
      <vt:variant>
        <vt:i4>408</vt:i4>
      </vt:variant>
      <vt:variant>
        <vt:i4>0</vt:i4>
      </vt:variant>
      <vt:variant>
        <vt:i4>5</vt:i4>
      </vt:variant>
      <vt:variant>
        <vt:lpwstr>http://www.youtube.com/watch?v=1VGaB57txms</vt:lpwstr>
      </vt:variant>
      <vt:variant>
        <vt:lpwstr/>
      </vt:variant>
      <vt:variant>
        <vt:i4>3866666</vt:i4>
      </vt:variant>
      <vt:variant>
        <vt:i4>405</vt:i4>
      </vt:variant>
      <vt:variant>
        <vt:i4>0</vt:i4>
      </vt:variant>
      <vt:variant>
        <vt:i4>5</vt:i4>
      </vt:variant>
      <vt:variant>
        <vt:lpwstr>http://www.getdropbox.com/</vt:lpwstr>
      </vt:variant>
      <vt:variant>
        <vt:lpwstr/>
      </vt:variant>
      <vt:variant>
        <vt:i4>7929960</vt:i4>
      </vt:variant>
      <vt:variant>
        <vt:i4>402</vt:i4>
      </vt:variant>
      <vt:variant>
        <vt:i4>0</vt:i4>
      </vt:variant>
      <vt:variant>
        <vt:i4>5</vt:i4>
      </vt:variant>
      <vt:variant>
        <vt:lpwstr>http://docs.google.com/support/</vt:lpwstr>
      </vt:variant>
      <vt:variant>
        <vt:lpwstr/>
      </vt:variant>
      <vt:variant>
        <vt:i4>3866668</vt:i4>
      </vt:variant>
      <vt:variant>
        <vt:i4>399</vt:i4>
      </vt:variant>
      <vt:variant>
        <vt:i4>0</vt:i4>
      </vt:variant>
      <vt:variant>
        <vt:i4>5</vt:i4>
      </vt:variant>
      <vt:variant>
        <vt:lpwstr>http://net.educause.edu/ir/library/pdf/ELI7035.pdf</vt:lpwstr>
      </vt:variant>
      <vt:variant>
        <vt:lpwstr/>
      </vt:variant>
      <vt:variant>
        <vt:i4>2687099</vt:i4>
      </vt:variant>
      <vt:variant>
        <vt:i4>396</vt:i4>
      </vt:variant>
      <vt:variant>
        <vt:i4>0</vt:i4>
      </vt:variant>
      <vt:variant>
        <vt:i4>5</vt:i4>
      </vt:variant>
      <vt:variant>
        <vt:lpwstr>http://www.youtube.com/watch?v=eRqUE6IHTEA</vt:lpwstr>
      </vt:variant>
      <vt:variant>
        <vt:lpwstr/>
      </vt:variant>
      <vt:variant>
        <vt:i4>7012395</vt:i4>
      </vt:variant>
      <vt:variant>
        <vt:i4>393</vt:i4>
      </vt:variant>
      <vt:variant>
        <vt:i4>0</vt:i4>
      </vt:variant>
      <vt:variant>
        <vt:i4>5</vt:i4>
      </vt:variant>
      <vt:variant>
        <vt:lpwstr>http://www.adobe.com/acom/buzzword/</vt:lpwstr>
      </vt:variant>
      <vt:variant>
        <vt:lpwstr/>
      </vt:variant>
      <vt:variant>
        <vt:i4>5701726</vt:i4>
      </vt:variant>
      <vt:variant>
        <vt:i4>390</vt:i4>
      </vt:variant>
      <vt:variant>
        <vt:i4>0</vt:i4>
      </vt:variant>
      <vt:variant>
        <vt:i4>5</vt:i4>
      </vt:variant>
      <vt:variant>
        <vt:lpwstr>http://www.zoho.com/</vt:lpwstr>
      </vt:variant>
      <vt:variant>
        <vt:lpwstr/>
      </vt:variant>
      <vt:variant>
        <vt:i4>6357040</vt:i4>
      </vt:variant>
      <vt:variant>
        <vt:i4>387</vt:i4>
      </vt:variant>
      <vt:variant>
        <vt:i4>0</vt:i4>
      </vt:variant>
      <vt:variant>
        <vt:i4>5</vt:i4>
      </vt:variant>
      <vt:variant>
        <vt:lpwstr>http://docs.google.com/</vt:lpwstr>
      </vt:variant>
      <vt:variant>
        <vt:lpwstr/>
      </vt:variant>
      <vt:variant>
        <vt:i4>3342446</vt:i4>
      </vt:variant>
      <vt:variant>
        <vt:i4>384</vt:i4>
      </vt:variant>
      <vt:variant>
        <vt:i4>0</vt:i4>
      </vt:variant>
      <vt:variant>
        <vt:i4>5</vt:i4>
      </vt:variant>
      <vt:variant>
        <vt:lpwstr>http://zamzar.com/</vt:lpwstr>
      </vt:variant>
      <vt:variant>
        <vt:lpwstr/>
      </vt:variant>
      <vt:variant>
        <vt:i4>4390940</vt:i4>
      </vt:variant>
      <vt:variant>
        <vt:i4>381</vt:i4>
      </vt:variant>
      <vt:variant>
        <vt:i4>0</vt:i4>
      </vt:variant>
      <vt:variant>
        <vt:i4>5</vt:i4>
      </vt:variant>
      <vt:variant>
        <vt:lpwstr>http://www.cometdocs.com/</vt:lpwstr>
      </vt:variant>
      <vt:variant>
        <vt:lpwstr/>
      </vt:variant>
      <vt:variant>
        <vt:i4>3932204</vt:i4>
      </vt:variant>
      <vt:variant>
        <vt:i4>378</vt:i4>
      </vt:variant>
      <vt:variant>
        <vt:i4>0</vt:i4>
      </vt:variant>
      <vt:variant>
        <vt:i4>5</vt:i4>
      </vt:variant>
      <vt:variant>
        <vt:lpwstr>http://net.educause.edu/ir/library/pdf/ELI7032.pdf</vt:lpwstr>
      </vt:variant>
      <vt:variant>
        <vt:lpwstr/>
      </vt:variant>
      <vt:variant>
        <vt:i4>983062</vt:i4>
      </vt:variant>
      <vt:variant>
        <vt:i4>375</vt:i4>
      </vt:variant>
      <vt:variant>
        <vt:i4>0</vt:i4>
      </vt:variant>
      <vt:variant>
        <vt:i4>5</vt:i4>
      </vt:variant>
      <vt:variant>
        <vt:lpwstr>http://forum.skype.com/index.php?showtopic=41492</vt:lpwstr>
      </vt:variant>
      <vt:variant>
        <vt:lpwstr/>
      </vt:variant>
      <vt:variant>
        <vt:i4>4259911</vt:i4>
      </vt:variant>
      <vt:variant>
        <vt:i4>372</vt:i4>
      </vt:variant>
      <vt:variant>
        <vt:i4>0</vt:i4>
      </vt:variant>
      <vt:variant>
        <vt:i4>5</vt:i4>
      </vt:variant>
      <vt:variant>
        <vt:lpwstr>http://icall.com/</vt:lpwstr>
      </vt:variant>
      <vt:variant>
        <vt:lpwstr/>
      </vt:variant>
      <vt:variant>
        <vt:i4>5046289</vt:i4>
      </vt:variant>
      <vt:variant>
        <vt:i4>369</vt:i4>
      </vt:variant>
      <vt:variant>
        <vt:i4>0</vt:i4>
      </vt:variant>
      <vt:variant>
        <vt:i4>5</vt:i4>
      </vt:variant>
      <vt:variant>
        <vt:lpwstr>http://www.jajah.com/</vt:lpwstr>
      </vt:variant>
      <vt:variant>
        <vt:lpwstr/>
      </vt:variant>
      <vt:variant>
        <vt:i4>2818091</vt:i4>
      </vt:variant>
      <vt:variant>
        <vt:i4>366</vt:i4>
      </vt:variant>
      <vt:variant>
        <vt:i4>0</vt:i4>
      </vt:variant>
      <vt:variant>
        <vt:i4>5</vt:i4>
      </vt:variant>
      <vt:variant>
        <vt:lpwstr>http://www.google.com/talk/</vt:lpwstr>
      </vt:variant>
      <vt:variant>
        <vt:lpwstr/>
      </vt:variant>
      <vt:variant>
        <vt:i4>5439558</vt:i4>
      </vt:variant>
      <vt:variant>
        <vt:i4>363</vt:i4>
      </vt:variant>
      <vt:variant>
        <vt:i4>0</vt:i4>
      </vt:variant>
      <vt:variant>
        <vt:i4>5</vt:i4>
      </vt:variant>
      <vt:variant>
        <vt:lpwstr>http://www.adobe.com/products/acrobatconnectpro/</vt:lpwstr>
      </vt:variant>
      <vt:variant>
        <vt:lpwstr/>
      </vt:variant>
      <vt:variant>
        <vt:i4>2490486</vt:i4>
      </vt:variant>
      <vt:variant>
        <vt:i4>360</vt:i4>
      </vt:variant>
      <vt:variant>
        <vt:i4>0</vt:i4>
      </vt:variant>
      <vt:variant>
        <vt:i4>5</vt:i4>
      </vt:variant>
      <vt:variant>
        <vt:lpwstr>http://www.viddler.com/explore/bluemango/videos/3/1.48</vt:lpwstr>
      </vt:variant>
      <vt:variant>
        <vt:lpwstr/>
      </vt:variant>
      <vt:variant>
        <vt:i4>2818161</vt:i4>
      </vt:variant>
      <vt:variant>
        <vt:i4>357</vt:i4>
      </vt:variant>
      <vt:variant>
        <vt:i4>0</vt:i4>
      </vt:variant>
      <vt:variant>
        <vt:i4>5</vt:i4>
      </vt:variant>
      <vt:variant>
        <vt:lpwstr>http://www.viddler.com/explore/bluemango/videos/2/0.356</vt:lpwstr>
      </vt:variant>
      <vt:variant>
        <vt:lpwstr/>
      </vt:variant>
      <vt:variant>
        <vt:i4>5570590</vt:i4>
      </vt:variant>
      <vt:variant>
        <vt:i4>354</vt:i4>
      </vt:variant>
      <vt:variant>
        <vt:i4>0</vt:i4>
      </vt:variant>
      <vt:variant>
        <vt:i4>5</vt:i4>
      </vt:variant>
      <vt:variant>
        <vt:lpwstr>http://www.bluemangolearning.com/screensteps/desktop/</vt:lpwstr>
      </vt:variant>
      <vt:variant>
        <vt:lpwstr/>
      </vt:variant>
      <vt:variant>
        <vt:i4>5046286</vt:i4>
      </vt:variant>
      <vt:variant>
        <vt:i4>351</vt:i4>
      </vt:variant>
      <vt:variant>
        <vt:i4>0</vt:i4>
      </vt:variant>
      <vt:variant>
        <vt:i4>5</vt:i4>
      </vt:variant>
      <vt:variant>
        <vt:lpwstr>http://www.watchthetutor.com/tutorials/bubbl.us/bubbl.us.html</vt:lpwstr>
      </vt:variant>
      <vt:variant>
        <vt:lpwstr/>
      </vt:variant>
      <vt:variant>
        <vt:i4>1245213</vt:i4>
      </vt:variant>
      <vt:variant>
        <vt:i4>348</vt:i4>
      </vt:variant>
      <vt:variant>
        <vt:i4>0</vt:i4>
      </vt:variant>
      <vt:variant>
        <vt:i4>5</vt:i4>
      </vt:variant>
      <vt:variant>
        <vt:lpwstr>http://revver.com/video/1597223/mind-mapping-part-two-bubblus-b/</vt:lpwstr>
      </vt:variant>
      <vt:variant>
        <vt:lpwstr/>
      </vt:variant>
      <vt:variant>
        <vt:i4>7405590</vt:i4>
      </vt:variant>
      <vt:variant>
        <vt:i4>345</vt:i4>
      </vt:variant>
      <vt:variant>
        <vt:i4>0</vt:i4>
      </vt:variant>
      <vt:variant>
        <vt:i4>5</vt:i4>
      </vt:variant>
      <vt:variant>
        <vt:lpwstr>http://www.youtube.com/watch?v=AllXU_3nktU</vt:lpwstr>
      </vt:variant>
      <vt:variant>
        <vt:lpwstr/>
      </vt:variant>
      <vt:variant>
        <vt:i4>2359407</vt:i4>
      </vt:variant>
      <vt:variant>
        <vt:i4>342</vt:i4>
      </vt:variant>
      <vt:variant>
        <vt:i4>0</vt:i4>
      </vt:variant>
      <vt:variant>
        <vt:i4>5</vt:i4>
      </vt:variant>
      <vt:variant>
        <vt:lpwstr>http://www.mindmeister.com/</vt:lpwstr>
      </vt:variant>
      <vt:variant>
        <vt:lpwstr/>
      </vt:variant>
      <vt:variant>
        <vt:i4>3145830</vt:i4>
      </vt:variant>
      <vt:variant>
        <vt:i4>339</vt:i4>
      </vt:variant>
      <vt:variant>
        <vt:i4>0</vt:i4>
      </vt:variant>
      <vt:variant>
        <vt:i4>5</vt:i4>
      </vt:variant>
      <vt:variant>
        <vt:lpwstr>http://www.inspiration.com/</vt:lpwstr>
      </vt:variant>
      <vt:variant>
        <vt:lpwstr/>
      </vt:variant>
      <vt:variant>
        <vt:i4>1310790</vt:i4>
      </vt:variant>
      <vt:variant>
        <vt:i4>336</vt:i4>
      </vt:variant>
      <vt:variant>
        <vt:i4>0</vt:i4>
      </vt:variant>
      <vt:variant>
        <vt:i4>5</vt:i4>
      </vt:variant>
      <vt:variant>
        <vt:lpwstr>http://office.microsoft.com/en-us/visio/</vt:lpwstr>
      </vt:variant>
      <vt:variant>
        <vt:lpwstr/>
      </vt:variant>
      <vt:variant>
        <vt:i4>1900570</vt:i4>
      </vt:variant>
      <vt:variant>
        <vt:i4>333</vt:i4>
      </vt:variant>
      <vt:variant>
        <vt:i4>0</vt:i4>
      </vt:variant>
      <vt:variant>
        <vt:i4>5</vt:i4>
      </vt:variant>
      <vt:variant>
        <vt:lpwstr>http://www.bubbl.us/</vt:lpwstr>
      </vt:variant>
      <vt:variant>
        <vt:lpwstr/>
      </vt:variant>
      <vt:variant>
        <vt:i4>7798837</vt:i4>
      </vt:variant>
      <vt:variant>
        <vt:i4>330</vt:i4>
      </vt:variant>
      <vt:variant>
        <vt:i4>0</vt:i4>
      </vt:variant>
      <vt:variant>
        <vt:i4>5</vt:i4>
      </vt:variant>
      <vt:variant>
        <vt:lpwstr>http://audacityteam.org/wiki/index.php?title=Tutorials</vt:lpwstr>
      </vt:variant>
      <vt:variant>
        <vt:lpwstr>Audacity_Wiki_Tutorials</vt:lpwstr>
      </vt:variant>
      <vt:variant>
        <vt:i4>1900552</vt:i4>
      </vt:variant>
      <vt:variant>
        <vt:i4>327</vt:i4>
      </vt:variant>
      <vt:variant>
        <vt:i4>0</vt:i4>
      </vt:variant>
      <vt:variant>
        <vt:i4>5</vt:i4>
      </vt:variant>
      <vt:variant>
        <vt:lpwstr>http://audacity.sourceforge.net/manual-1.2/tutorials.html</vt:lpwstr>
      </vt:variant>
      <vt:variant>
        <vt:lpwstr/>
      </vt:variant>
      <vt:variant>
        <vt:i4>7602232</vt:i4>
      </vt:variant>
      <vt:variant>
        <vt:i4>324</vt:i4>
      </vt:variant>
      <vt:variant>
        <vt:i4>0</vt:i4>
      </vt:variant>
      <vt:variant>
        <vt:i4>5</vt:i4>
      </vt:variant>
      <vt:variant>
        <vt:lpwstr>http://audacity.sourceforge.net/help/documentation</vt:lpwstr>
      </vt:variant>
      <vt:variant>
        <vt:lpwstr/>
      </vt:variant>
      <vt:variant>
        <vt:i4>1769543</vt:i4>
      </vt:variant>
      <vt:variant>
        <vt:i4>321</vt:i4>
      </vt:variant>
      <vt:variant>
        <vt:i4>0</vt:i4>
      </vt:variant>
      <vt:variant>
        <vt:i4>5</vt:i4>
      </vt:variant>
      <vt:variant>
        <vt:lpwstr>http://www.adobe.com/products/soundbooth/</vt:lpwstr>
      </vt:variant>
      <vt:variant>
        <vt:lpwstr/>
      </vt:variant>
      <vt:variant>
        <vt:i4>6619239</vt:i4>
      </vt:variant>
      <vt:variant>
        <vt:i4>318</vt:i4>
      </vt:variant>
      <vt:variant>
        <vt:i4>0</vt:i4>
      </vt:variant>
      <vt:variant>
        <vt:i4>5</vt:i4>
      </vt:variant>
      <vt:variant>
        <vt:lpwstr>http://www.apple.com/ilife/garageband/</vt:lpwstr>
      </vt:variant>
      <vt:variant>
        <vt:lpwstr/>
      </vt:variant>
      <vt:variant>
        <vt:i4>196611</vt:i4>
      </vt:variant>
      <vt:variant>
        <vt:i4>315</vt:i4>
      </vt:variant>
      <vt:variant>
        <vt:i4>0</vt:i4>
      </vt:variant>
      <vt:variant>
        <vt:i4>5</vt:i4>
      </vt:variant>
      <vt:variant>
        <vt:lpwstr>http://audacity.sourceforge.net/</vt:lpwstr>
      </vt:variant>
      <vt:variant>
        <vt:lpwstr/>
      </vt:variant>
      <vt:variant>
        <vt:i4>3932203</vt:i4>
      </vt:variant>
      <vt:variant>
        <vt:i4>312</vt:i4>
      </vt:variant>
      <vt:variant>
        <vt:i4>0</vt:i4>
      </vt:variant>
      <vt:variant>
        <vt:i4>5</vt:i4>
      </vt:variant>
      <vt:variant>
        <vt:lpwstr>http://net.educause.edu/ir/library/pdf/ELI7042.pdf</vt:lpwstr>
      </vt:variant>
      <vt:variant>
        <vt:lpwstr/>
      </vt:variant>
      <vt:variant>
        <vt:i4>1572870</vt:i4>
      </vt:variant>
      <vt:variant>
        <vt:i4>309</vt:i4>
      </vt:variant>
      <vt:variant>
        <vt:i4>0</vt:i4>
      </vt:variant>
      <vt:variant>
        <vt:i4>5</vt:i4>
      </vt:variant>
      <vt:variant>
        <vt:lpwstr>http://revver.com/video/780848/ustream-video-convert-and-upload-tutorial/</vt:lpwstr>
      </vt:variant>
      <vt:variant>
        <vt:lpwstr/>
      </vt:variant>
      <vt:variant>
        <vt:i4>3145854</vt:i4>
      </vt:variant>
      <vt:variant>
        <vt:i4>306</vt:i4>
      </vt:variant>
      <vt:variant>
        <vt:i4>0</vt:i4>
      </vt:variant>
      <vt:variant>
        <vt:i4>5</vt:i4>
      </vt:variant>
      <vt:variant>
        <vt:lpwstr>http://www.mogulus.com/</vt:lpwstr>
      </vt:variant>
      <vt:variant>
        <vt:lpwstr/>
      </vt:variant>
      <vt:variant>
        <vt:i4>2621481</vt:i4>
      </vt:variant>
      <vt:variant>
        <vt:i4>303</vt:i4>
      </vt:variant>
      <vt:variant>
        <vt:i4>0</vt:i4>
      </vt:variant>
      <vt:variant>
        <vt:i4>5</vt:i4>
      </vt:variant>
      <vt:variant>
        <vt:lpwstr>http://www.justtv.com/</vt:lpwstr>
      </vt:variant>
      <vt:variant>
        <vt:lpwstr/>
      </vt:variant>
      <vt:variant>
        <vt:i4>7929960</vt:i4>
      </vt:variant>
      <vt:variant>
        <vt:i4>300</vt:i4>
      </vt:variant>
      <vt:variant>
        <vt:i4>0</vt:i4>
      </vt:variant>
      <vt:variant>
        <vt:i4>5</vt:i4>
      </vt:variant>
      <vt:variant>
        <vt:lpwstr>http://www.ustream.tv/</vt:lpwstr>
      </vt:variant>
      <vt:variant>
        <vt:lpwstr/>
      </vt:variant>
      <vt:variant>
        <vt:i4>5570585</vt:i4>
      </vt:variant>
      <vt:variant>
        <vt:i4>297</vt:i4>
      </vt:variant>
      <vt:variant>
        <vt:i4>0</vt:i4>
      </vt:variant>
      <vt:variant>
        <vt:i4>5</vt:i4>
      </vt:variant>
      <vt:variant>
        <vt:lpwstr>http://www.archive.org/details/etree</vt:lpwstr>
      </vt:variant>
      <vt:variant>
        <vt:lpwstr/>
      </vt:variant>
      <vt:variant>
        <vt:i4>6488179</vt:i4>
      </vt:variant>
      <vt:variant>
        <vt:i4>294</vt:i4>
      </vt:variant>
      <vt:variant>
        <vt:i4>0</vt:i4>
      </vt:variant>
      <vt:variant>
        <vt:i4>5</vt:i4>
      </vt:variant>
      <vt:variant>
        <vt:lpwstr>http://blip.fm/</vt:lpwstr>
      </vt:variant>
      <vt:variant>
        <vt:lpwstr/>
      </vt:variant>
      <vt:variant>
        <vt:i4>7798819</vt:i4>
      </vt:variant>
      <vt:variant>
        <vt:i4>291</vt:i4>
      </vt:variant>
      <vt:variant>
        <vt:i4>0</vt:i4>
      </vt:variant>
      <vt:variant>
        <vt:i4>5</vt:i4>
      </vt:variant>
      <vt:variant>
        <vt:lpwstr>http://www.last.fm/</vt:lpwstr>
      </vt:variant>
      <vt:variant>
        <vt:lpwstr/>
      </vt:variant>
      <vt:variant>
        <vt:i4>5701698</vt:i4>
      </vt:variant>
      <vt:variant>
        <vt:i4>288</vt:i4>
      </vt:variant>
      <vt:variant>
        <vt:i4>0</vt:i4>
      </vt:variant>
      <vt:variant>
        <vt:i4>5</vt:i4>
      </vt:variant>
      <vt:variant>
        <vt:lpwstr>http://www.finetune.com/</vt:lpwstr>
      </vt:variant>
      <vt:variant>
        <vt:lpwstr/>
      </vt:variant>
      <vt:variant>
        <vt:i4>3473510</vt:i4>
      </vt:variant>
      <vt:variant>
        <vt:i4>285</vt:i4>
      </vt:variant>
      <vt:variant>
        <vt:i4>0</vt:i4>
      </vt:variant>
      <vt:variant>
        <vt:i4>5</vt:i4>
      </vt:variant>
      <vt:variant>
        <vt:lpwstr>http://www.pandora.com/</vt:lpwstr>
      </vt:variant>
      <vt:variant>
        <vt:lpwstr/>
      </vt:variant>
      <vt:variant>
        <vt:i4>2228334</vt:i4>
      </vt:variant>
      <vt:variant>
        <vt:i4>282</vt:i4>
      </vt:variant>
      <vt:variant>
        <vt:i4>0</vt:i4>
      </vt:variant>
      <vt:variant>
        <vt:i4>5</vt:i4>
      </vt:variant>
      <vt:variant>
        <vt:lpwstr>http://songza.com/</vt:lpwstr>
      </vt:variant>
      <vt:variant>
        <vt:lpwstr/>
      </vt:variant>
      <vt:variant>
        <vt:i4>3801132</vt:i4>
      </vt:variant>
      <vt:variant>
        <vt:i4>279</vt:i4>
      </vt:variant>
      <vt:variant>
        <vt:i4>0</vt:i4>
      </vt:variant>
      <vt:variant>
        <vt:i4>5</vt:i4>
      </vt:variant>
      <vt:variant>
        <vt:lpwstr>http://net.educause.edu/ir/library/pdf/ELI7034.pdf</vt:lpwstr>
      </vt:variant>
      <vt:variant>
        <vt:lpwstr/>
      </vt:variant>
      <vt:variant>
        <vt:i4>655439</vt:i4>
      </vt:variant>
      <vt:variant>
        <vt:i4>276</vt:i4>
      </vt:variant>
      <vt:variant>
        <vt:i4>0</vt:i4>
      </vt:variant>
      <vt:variant>
        <vt:i4>5</vt:i4>
      </vt:variant>
      <vt:variant>
        <vt:lpwstr>http://pbworks.com/content/viewdemo/</vt:lpwstr>
      </vt:variant>
      <vt:variant>
        <vt:lpwstr/>
      </vt:variant>
      <vt:variant>
        <vt:i4>3014718</vt:i4>
      </vt:variant>
      <vt:variant>
        <vt:i4>273</vt:i4>
      </vt:variant>
      <vt:variant>
        <vt:i4>0</vt:i4>
      </vt:variant>
      <vt:variant>
        <vt:i4>5</vt:i4>
      </vt:variant>
      <vt:variant>
        <vt:lpwstr>http://www.wikispaces.com/</vt:lpwstr>
      </vt:variant>
      <vt:variant>
        <vt:lpwstr/>
      </vt:variant>
      <vt:variant>
        <vt:i4>4915228</vt:i4>
      </vt:variant>
      <vt:variant>
        <vt:i4>270</vt:i4>
      </vt:variant>
      <vt:variant>
        <vt:i4>0</vt:i4>
      </vt:variant>
      <vt:variant>
        <vt:i4>5</vt:i4>
      </vt:variant>
      <vt:variant>
        <vt:lpwstr>http://www.mediawiki.org/</vt:lpwstr>
      </vt:variant>
      <vt:variant>
        <vt:lpwstr/>
      </vt:variant>
      <vt:variant>
        <vt:i4>2687077</vt:i4>
      </vt:variant>
      <vt:variant>
        <vt:i4>267</vt:i4>
      </vt:variant>
      <vt:variant>
        <vt:i4>0</vt:i4>
      </vt:variant>
      <vt:variant>
        <vt:i4>5</vt:i4>
      </vt:variant>
      <vt:variant>
        <vt:lpwstr>http://pbwiki.com/</vt:lpwstr>
      </vt:variant>
      <vt:variant>
        <vt:lpwstr/>
      </vt:variant>
      <vt:variant>
        <vt:i4>3801132</vt:i4>
      </vt:variant>
      <vt:variant>
        <vt:i4>264</vt:i4>
      </vt:variant>
      <vt:variant>
        <vt:i4>0</vt:i4>
      </vt:variant>
      <vt:variant>
        <vt:i4>5</vt:i4>
      </vt:variant>
      <vt:variant>
        <vt:lpwstr>http://net.educause.edu/ir/library/pdf/ELI7034.pdf</vt:lpwstr>
      </vt:variant>
      <vt:variant>
        <vt:lpwstr/>
      </vt:variant>
      <vt:variant>
        <vt:i4>7077895</vt:i4>
      </vt:variant>
      <vt:variant>
        <vt:i4>261</vt:i4>
      </vt:variant>
      <vt:variant>
        <vt:i4>0</vt:i4>
      </vt:variant>
      <vt:variant>
        <vt:i4>5</vt:i4>
      </vt:variant>
      <vt:variant>
        <vt:lpwstr>http://etc.usf.edu/te_mac/movies/flickr.html</vt:lpwstr>
      </vt:variant>
      <vt:variant>
        <vt:lpwstr/>
      </vt:variant>
      <vt:variant>
        <vt:i4>4587636</vt:i4>
      </vt:variant>
      <vt:variant>
        <vt:i4>258</vt:i4>
      </vt:variant>
      <vt:variant>
        <vt:i4>0</vt:i4>
      </vt:variant>
      <vt:variant>
        <vt:i4>5</vt:i4>
      </vt:variant>
      <vt:variant>
        <vt:lpwstr>http://news.cnet.com/8301-17939_109-9703620-2.html</vt:lpwstr>
      </vt:variant>
      <vt:variant>
        <vt:lpwstr/>
      </vt:variant>
      <vt:variant>
        <vt:i4>3735656</vt:i4>
      </vt:variant>
      <vt:variant>
        <vt:i4>255</vt:i4>
      </vt:variant>
      <vt:variant>
        <vt:i4>0</vt:i4>
      </vt:variant>
      <vt:variant>
        <vt:i4>5</vt:i4>
      </vt:variant>
      <vt:variant>
        <vt:lpwstr>http://www.youtube.com/</vt:lpwstr>
      </vt:variant>
      <vt:variant>
        <vt:lpwstr/>
      </vt:variant>
      <vt:variant>
        <vt:i4>524383</vt:i4>
      </vt:variant>
      <vt:variant>
        <vt:i4>252</vt:i4>
      </vt:variant>
      <vt:variant>
        <vt:i4>0</vt:i4>
      </vt:variant>
      <vt:variant>
        <vt:i4>5</vt:i4>
      </vt:variant>
      <vt:variant>
        <vt:lpwstr>http://www.ispringsolutions.com/articles/5_practical_suggestions.html</vt:lpwstr>
      </vt:variant>
      <vt:variant>
        <vt:lpwstr/>
      </vt:variant>
      <vt:variant>
        <vt:i4>5046343</vt:i4>
      </vt:variant>
      <vt:variant>
        <vt:i4>249</vt:i4>
      </vt:variant>
      <vt:variant>
        <vt:i4>0</vt:i4>
      </vt:variant>
      <vt:variant>
        <vt:i4>5</vt:i4>
      </vt:variant>
      <vt:variant>
        <vt:lpwstr>http://www.impatica.com/imp4ppt/</vt:lpwstr>
      </vt:variant>
      <vt:variant>
        <vt:lpwstr/>
      </vt:variant>
      <vt:variant>
        <vt:i4>5636123</vt:i4>
      </vt:variant>
      <vt:variant>
        <vt:i4>246</vt:i4>
      </vt:variant>
      <vt:variant>
        <vt:i4>0</vt:i4>
      </vt:variant>
      <vt:variant>
        <vt:i4>5</vt:i4>
      </vt:variant>
      <vt:variant>
        <vt:lpwstr>http://www.authorgen.com/</vt:lpwstr>
      </vt:variant>
      <vt:variant>
        <vt:lpwstr/>
      </vt:variant>
      <vt:variant>
        <vt:i4>2818100</vt:i4>
      </vt:variant>
      <vt:variant>
        <vt:i4>243</vt:i4>
      </vt:variant>
      <vt:variant>
        <vt:i4>0</vt:i4>
      </vt:variant>
      <vt:variant>
        <vt:i4>5</vt:i4>
      </vt:variant>
      <vt:variant>
        <vt:lpwstr>http://www.articulate.com/</vt:lpwstr>
      </vt:variant>
      <vt:variant>
        <vt:lpwstr/>
      </vt:variant>
      <vt:variant>
        <vt:i4>5374043</vt:i4>
      </vt:variant>
      <vt:variant>
        <vt:i4>240</vt:i4>
      </vt:variant>
      <vt:variant>
        <vt:i4>0</vt:i4>
      </vt:variant>
      <vt:variant>
        <vt:i4>5</vt:i4>
      </vt:variant>
      <vt:variant>
        <vt:lpwstr>http://camstudio.org/</vt:lpwstr>
      </vt:variant>
      <vt:variant>
        <vt:lpwstr/>
      </vt:variant>
      <vt:variant>
        <vt:i4>3080292</vt:i4>
      </vt:variant>
      <vt:variant>
        <vt:i4>237</vt:i4>
      </vt:variant>
      <vt:variant>
        <vt:i4>0</vt:i4>
      </vt:variant>
      <vt:variant>
        <vt:i4>5</vt:i4>
      </vt:variant>
      <vt:variant>
        <vt:lpwstr>http://www.jingproject.com/</vt:lpwstr>
      </vt:variant>
      <vt:variant>
        <vt:lpwstr/>
      </vt:variant>
      <vt:variant>
        <vt:i4>3604581</vt:i4>
      </vt:variant>
      <vt:variant>
        <vt:i4>234</vt:i4>
      </vt:variant>
      <vt:variant>
        <vt:i4>0</vt:i4>
      </vt:variant>
      <vt:variant>
        <vt:i4>5</vt:i4>
      </vt:variant>
      <vt:variant>
        <vt:lpwstr>http://www.apple.com/education/guidedtours/itunesu.html</vt:lpwstr>
      </vt:variant>
      <vt:variant>
        <vt:lpwstr/>
      </vt:variant>
      <vt:variant>
        <vt:i4>1507341</vt:i4>
      </vt:variant>
      <vt:variant>
        <vt:i4>231</vt:i4>
      </vt:variant>
      <vt:variant>
        <vt:i4>0</vt:i4>
      </vt:variant>
      <vt:variant>
        <vt:i4>5</vt:i4>
      </vt:variant>
      <vt:variant>
        <vt:lpwstr>http://engage.doit.wisc.edu/podcasting/deliver/index.html</vt:lpwstr>
      </vt:variant>
      <vt:variant>
        <vt:lpwstr/>
      </vt:variant>
      <vt:variant>
        <vt:i4>4456448</vt:i4>
      </vt:variant>
      <vt:variant>
        <vt:i4>228</vt:i4>
      </vt:variant>
      <vt:variant>
        <vt:i4>0</vt:i4>
      </vt:variant>
      <vt:variant>
        <vt:i4>5</vt:i4>
      </vt:variant>
      <vt:variant>
        <vt:lpwstr>http://www.audioblog.com/</vt:lpwstr>
      </vt:variant>
      <vt:variant>
        <vt:lpwstr/>
      </vt:variant>
      <vt:variant>
        <vt:i4>2359354</vt:i4>
      </vt:variant>
      <vt:variant>
        <vt:i4>225</vt:i4>
      </vt:variant>
      <vt:variant>
        <vt:i4>0</vt:i4>
      </vt:variant>
      <vt:variant>
        <vt:i4>5</vt:i4>
      </vt:variant>
      <vt:variant>
        <vt:lpwstr>http://www.odiogo.com/</vt:lpwstr>
      </vt:variant>
      <vt:variant>
        <vt:lpwstr/>
      </vt:variant>
      <vt:variant>
        <vt:i4>4784152</vt:i4>
      </vt:variant>
      <vt:variant>
        <vt:i4>222</vt:i4>
      </vt:variant>
      <vt:variant>
        <vt:i4>0</vt:i4>
      </vt:variant>
      <vt:variant>
        <vt:i4>5</vt:i4>
      </vt:variant>
      <vt:variant>
        <vt:lpwstr>http://www.blogtalkradio.com/</vt:lpwstr>
      </vt:variant>
      <vt:variant>
        <vt:lpwstr/>
      </vt:variant>
      <vt:variant>
        <vt:i4>4784151</vt:i4>
      </vt:variant>
      <vt:variant>
        <vt:i4>219</vt:i4>
      </vt:variant>
      <vt:variant>
        <vt:i4>0</vt:i4>
      </vt:variant>
      <vt:variant>
        <vt:i4>5</vt:i4>
      </vt:variant>
      <vt:variant>
        <vt:lpwstr>http://www.mypodcast.com/</vt:lpwstr>
      </vt:variant>
      <vt:variant>
        <vt:lpwstr/>
      </vt:variant>
      <vt:variant>
        <vt:i4>1769533</vt:i4>
      </vt:variant>
      <vt:variant>
        <vt:i4>216</vt:i4>
      </vt:variant>
      <vt:variant>
        <vt:i4>0</vt:i4>
      </vt:variant>
      <vt:variant>
        <vt:i4>5</vt:i4>
      </vt:variant>
      <vt:variant>
        <vt:lpwstr>http://webtrends.about.com/od/ning/ss/create_ning.htm</vt:lpwstr>
      </vt:variant>
      <vt:variant>
        <vt:lpwstr/>
      </vt:variant>
      <vt:variant>
        <vt:i4>2228327</vt:i4>
      </vt:variant>
      <vt:variant>
        <vt:i4>213</vt:i4>
      </vt:variant>
      <vt:variant>
        <vt:i4>0</vt:i4>
      </vt:variant>
      <vt:variant>
        <vt:i4>5</vt:i4>
      </vt:variant>
      <vt:variant>
        <vt:lpwstr>http://educause.edu/ir/library/pdf/ELI7036.pdf</vt:lpwstr>
      </vt:variant>
      <vt:variant>
        <vt:lpwstr/>
      </vt:variant>
      <vt:variant>
        <vt:i4>5111885</vt:i4>
      </vt:variant>
      <vt:variant>
        <vt:i4>210</vt:i4>
      </vt:variant>
      <vt:variant>
        <vt:i4>0</vt:i4>
      </vt:variant>
      <vt:variant>
        <vt:i4>5</vt:i4>
      </vt:variant>
      <vt:variant>
        <vt:lpwstr>http://www.collaber.com/</vt:lpwstr>
      </vt:variant>
      <vt:variant>
        <vt:lpwstr/>
      </vt:variant>
      <vt:variant>
        <vt:i4>5046366</vt:i4>
      </vt:variant>
      <vt:variant>
        <vt:i4>207</vt:i4>
      </vt:variant>
      <vt:variant>
        <vt:i4>0</vt:i4>
      </vt:variant>
      <vt:variant>
        <vt:i4>5</vt:i4>
      </vt:variant>
      <vt:variant>
        <vt:lpwstr>http://www.facebook.com/</vt:lpwstr>
      </vt:variant>
      <vt:variant>
        <vt:lpwstr/>
      </vt:variant>
      <vt:variant>
        <vt:i4>4522064</vt:i4>
      </vt:variant>
      <vt:variant>
        <vt:i4>204</vt:i4>
      </vt:variant>
      <vt:variant>
        <vt:i4>0</vt:i4>
      </vt:variant>
      <vt:variant>
        <vt:i4>5</vt:i4>
      </vt:variant>
      <vt:variant>
        <vt:lpwstr>http://www.ning.com/</vt:lpwstr>
      </vt:variant>
      <vt:variant>
        <vt:lpwstr/>
      </vt:variant>
      <vt:variant>
        <vt:i4>6422651</vt:i4>
      </vt:variant>
      <vt:variant>
        <vt:i4>201</vt:i4>
      </vt:variant>
      <vt:variant>
        <vt:i4>0</vt:i4>
      </vt:variant>
      <vt:variant>
        <vt:i4>5</vt:i4>
      </vt:variant>
      <vt:variant>
        <vt:lpwstr>http://vimeo.com/2310388?pg=embed&amp;sec=</vt:lpwstr>
      </vt:variant>
      <vt:variant>
        <vt:lpwstr/>
      </vt:variant>
      <vt:variant>
        <vt:i4>8192125</vt:i4>
      </vt:variant>
      <vt:variant>
        <vt:i4>198</vt:i4>
      </vt:variant>
      <vt:variant>
        <vt:i4>0</vt:i4>
      </vt:variant>
      <vt:variant>
        <vt:i4>5</vt:i4>
      </vt:variant>
      <vt:variant>
        <vt:lpwstr>http://www.commoncraft.com/video-social-networking</vt:lpwstr>
      </vt:variant>
      <vt:variant>
        <vt:lpwstr/>
      </vt:variant>
      <vt:variant>
        <vt:i4>4915289</vt:i4>
      </vt:variant>
      <vt:variant>
        <vt:i4>195</vt:i4>
      </vt:variant>
      <vt:variant>
        <vt:i4>0</vt:i4>
      </vt:variant>
      <vt:variant>
        <vt:i4>5</vt:i4>
      </vt:variant>
      <vt:variant>
        <vt:lpwstr>http://www.lindedin.com/</vt:lpwstr>
      </vt:variant>
      <vt:variant>
        <vt:lpwstr/>
      </vt:variant>
      <vt:variant>
        <vt:i4>4128891</vt:i4>
      </vt:variant>
      <vt:variant>
        <vt:i4>192</vt:i4>
      </vt:variant>
      <vt:variant>
        <vt:i4>0</vt:i4>
      </vt:variant>
      <vt:variant>
        <vt:i4>5</vt:i4>
      </vt:variant>
      <vt:variant>
        <vt:lpwstr>http://www.myspace.com/</vt:lpwstr>
      </vt:variant>
      <vt:variant>
        <vt:lpwstr/>
      </vt:variant>
      <vt:variant>
        <vt:i4>5046366</vt:i4>
      </vt:variant>
      <vt:variant>
        <vt:i4>189</vt:i4>
      </vt:variant>
      <vt:variant>
        <vt:i4>0</vt:i4>
      </vt:variant>
      <vt:variant>
        <vt:i4>5</vt:i4>
      </vt:variant>
      <vt:variant>
        <vt:lpwstr>http://www.facebook.com/</vt:lpwstr>
      </vt:variant>
      <vt:variant>
        <vt:lpwstr/>
      </vt:variant>
      <vt:variant>
        <vt:i4>4063278</vt:i4>
      </vt:variant>
      <vt:variant>
        <vt:i4>186</vt:i4>
      </vt:variant>
      <vt:variant>
        <vt:i4>0</vt:i4>
      </vt:variant>
      <vt:variant>
        <vt:i4>5</vt:i4>
      </vt:variant>
      <vt:variant>
        <vt:lpwstr>http://twitter.com/</vt:lpwstr>
      </vt:variant>
      <vt:variant>
        <vt:lpwstr/>
      </vt:variant>
      <vt:variant>
        <vt:i4>6553687</vt:i4>
      </vt:variant>
      <vt:variant>
        <vt:i4>183</vt:i4>
      </vt:variant>
      <vt:variant>
        <vt:i4>0</vt:i4>
      </vt:variant>
      <vt:variant>
        <vt:i4>5</vt:i4>
      </vt:variant>
      <vt:variant>
        <vt:lpwstr>http://www.youtube.com/watch?v=VSPZ2Uu_X3Y</vt:lpwstr>
      </vt:variant>
      <vt:variant>
        <vt:lpwstr/>
      </vt:variant>
      <vt:variant>
        <vt:i4>6553687</vt:i4>
      </vt:variant>
      <vt:variant>
        <vt:i4>180</vt:i4>
      </vt:variant>
      <vt:variant>
        <vt:i4>0</vt:i4>
      </vt:variant>
      <vt:variant>
        <vt:i4>5</vt:i4>
      </vt:variant>
      <vt:variant>
        <vt:lpwstr>http://www.youtube.com/watch?v=VSPZ2Uu_X3Y</vt:lpwstr>
      </vt:variant>
      <vt:variant>
        <vt:lpwstr/>
      </vt:variant>
      <vt:variant>
        <vt:i4>4259866</vt:i4>
      </vt:variant>
      <vt:variant>
        <vt:i4>177</vt:i4>
      </vt:variant>
      <vt:variant>
        <vt:i4>0</vt:i4>
      </vt:variant>
      <vt:variant>
        <vt:i4>5</vt:i4>
      </vt:variant>
      <vt:variant>
        <vt:lpwstr>http://www.feeddemon.com/</vt:lpwstr>
      </vt:variant>
      <vt:variant>
        <vt:lpwstr/>
      </vt:variant>
      <vt:variant>
        <vt:i4>5832726</vt:i4>
      </vt:variant>
      <vt:variant>
        <vt:i4>174</vt:i4>
      </vt:variant>
      <vt:variant>
        <vt:i4>0</vt:i4>
      </vt:variant>
      <vt:variant>
        <vt:i4>5</vt:i4>
      </vt:variant>
      <vt:variant>
        <vt:lpwstr>http://www.bloglines.com/</vt:lpwstr>
      </vt:variant>
      <vt:variant>
        <vt:lpwstr/>
      </vt:variant>
      <vt:variant>
        <vt:i4>5374021</vt:i4>
      </vt:variant>
      <vt:variant>
        <vt:i4>171</vt:i4>
      </vt:variant>
      <vt:variant>
        <vt:i4>0</vt:i4>
      </vt:variant>
      <vt:variant>
        <vt:i4>5</vt:i4>
      </vt:variant>
      <vt:variant>
        <vt:lpwstr>http://www.google.com/reader/</vt:lpwstr>
      </vt:variant>
      <vt:variant>
        <vt:lpwstr/>
      </vt:variant>
      <vt:variant>
        <vt:i4>8060991</vt:i4>
      </vt:variant>
      <vt:variant>
        <vt:i4>168</vt:i4>
      </vt:variant>
      <vt:variant>
        <vt:i4>0</vt:i4>
      </vt:variant>
      <vt:variant>
        <vt:i4>5</vt:i4>
      </vt:variant>
      <vt:variant>
        <vt:lpwstr>http://www.youtube.com/user/YouTubeHelp</vt:lpwstr>
      </vt:variant>
      <vt:variant>
        <vt:lpwstr/>
      </vt:variant>
      <vt:variant>
        <vt:i4>1441806</vt:i4>
      </vt:variant>
      <vt:variant>
        <vt:i4>165</vt:i4>
      </vt:variant>
      <vt:variant>
        <vt:i4>0</vt:i4>
      </vt:variant>
      <vt:variant>
        <vt:i4>5</vt:i4>
      </vt:variant>
      <vt:variant>
        <vt:lpwstr>http://help.youtube.com/</vt:lpwstr>
      </vt:variant>
      <vt:variant>
        <vt:lpwstr/>
      </vt:variant>
      <vt:variant>
        <vt:i4>3801188</vt:i4>
      </vt:variant>
      <vt:variant>
        <vt:i4>162</vt:i4>
      </vt:variant>
      <vt:variant>
        <vt:i4>0</vt:i4>
      </vt:variant>
      <vt:variant>
        <vt:i4>5</vt:i4>
      </vt:variant>
      <vt:variant>
        <vt:lpwstr>http://www.teachertube.com/</vt:lpwstr>
      </vt:variant>
      <vt:variant>
        <vt:lpwstr/>
      </vt:variant>
      <vt:variant>
        <vt:i4>3735656</vt:i4>
      </vt:variant>
      <vt:variant>
        <vt:i4>159</vt:i4>
      </vt:variant>
      <vt:variant>
        <vt:i4>0</vt:i4>
      </vt:variant>
      <vt:variant>
        <vt:i4>5</vt:i4>
      </vt:variant>
      <vt:variant>
        <vt:lpwstr>http://www.youtube.com/</vt:lpwstr>
      </vt:variant>
      <vt:variant>
        <vt:lpwstr/>
      </vt:variant>
      <vt:variant>
        <vt:i4>6029393</vt:i4>
      </vt:variant>
      <vt:variant>
        <vt:i4>156</vt:i4>
      </vt:variant>
      <vt:variant>
        <vt:i4>0</vt:i4>
      </vt:variant>
      <vt:variant>
        <vt:i4>5</vt:i4>
      </vt:variant>
      <vt:variant>
        <vt:lpwstr>http://www.lifehack.org/articles/technology/top-10-ways-to-use-delicious.html</vt:lpwstr>
      </vt:variant>
      <vt:variant>
        <vt:lpwstr/>
      </vt:variant>
      <vt:variant>
        <vt:i4>7143467</vt:i4>
      </vt:variant>
      <vt:variant>
        <vt:i4>153</vt:i4>
      </vt:variant>
      <vt:variant>
        <vt:i4>0</vt:i4>
      </vt:variant>
      <vt:variant>
        <vt:i4>5</vt:i4>
      </vt:variant>
      <vt:variant>
        <vt:lpwstr>http://www.youtube.com/watch?v=x66lV7GOcNU</vt:lpwstr>
      </vt:variant>
      <vt:variant>
        <vt:lpwstr/>
      </vt:variant>
      <vt:variant>
        <vt:i4>3080225</vt:i4>
      </vt:variant>
      <vt:variant>
        <vt:i4>150</vt:i4>
      </vt:variant>
      <vt:variant>
        <vt:i4>0</vt:i4>
      </vt:variant>
      <vt:variant>
        <vt:i4>5</vt:i4>
      </vt:variant>
      <vt:variant>
        <vt:lpwstr>http://www.google.com/bookmarks</vt:lpwstr>
      </vt:variant>
      <vt:variant>
        <vt:lpwstr/>
      </vt:variant>
      <vt:variant>
        <vt:i4>3801190</vt:i4>
      </vt:variant>
      <vt:variant>
        <vt:i4>147</vt:i4>
      </vt:variant>
      <vt:variant>
        <vt:i4>0</vt:i4>
      </vt:variant>
      <vt:variant>
        <vt:i4>5</vt:i4>
      </vt:variant>
      <vt:variant>
        <vt:lpwstr>http://bookmarks.yahoo.com/</vt:lpwstr>
      </vt:variant>
      <vt:variant>
        <vt:lpwstr/>
      </vt:variant>
      <vt:variant>
        <vt:i4>4587596</vt:i4>
      </vt:variant>
      <vt:variant>
        <vt:i4>144</vt:i4>
      </vt:variant>
      <vt:variant>
        <vt:i4>0</vt:i4>
      </vt:variant>
      <vt:variant>
        <vt:i4>5</vt:i4>
      </vt:variant>
      <vt:variant>
        <vt:lpwstr>http://faves.com/</vt:lpwstr>
      </vt:variant>
      <vt:variant>
        <vt:lpwstr/>
      </vt:variant>
      <vt:variant>
        <vt:i4>458837</vt:i4>
      </vt:variant>
      <vt:variant>
        <vt:i4>141</vt:i4>
      </vt:variant>
      <vt:variant>
        <vt:i4>0</vt:i4>
      </vt:variant>
      <vt:variant>
        <vt:i4>5</vt:i4>
      </vt:variant>
      <vt:variant>
        <vt:lpwstr>http://s159.photobucket.com/albums/t149/reshows/?action=view&amp;current=picnik1.flv</vt:lpwstr>
      </vt:variant>
      <vt:variant>
        <vt:lpwstr/>
      </vt:variant>
      <vt:variant>
        <vt:i4>3866737</vt:i4>
      </vt:variant>
      <vt:variant>
        <vt:i4>138</vt:i4>
      </vt:variant>
      <vt:variant>
        <vt:i4>0</vt:i4>
      </vt:variant>
      <vt:variant>
        <vt:i4>5</vt:i4>
      </vt:variant>
      <vt:variant>
        <vt:lpwstr>http://picniktips.com/</vt:lpwstr>
      </vt:variant>
      <vt:variant>
        <vt:lpwstr/>
      </vt:variant>
      <vt:variant>
        <vt:i4>4128873</vt:i4>
      </vt:variant>
      <vt:variant>
        <vt:i4>135</vt:i4>
      </vt:variant>
      <vt:variant>
        <vt:i4>0</vt:i4>
      </vt:variant>
      <vt:variant>
        <vt:i4>5</vt:i4>
      </vt:variant>
      <vt:variant>
        <vt:lpwstr>http://aviary.com/</vt:lpwstr>
      </vt:variant>
      <vt:variant>
        <vt:lpwstr/>
      </vt:variant>
      <vt:variant>
        <vt:i4>7340069</vt:i4>
      </vt:variant>
      <vt:variant>
        <vt:i4>132</vt:i4>
      </vt:variant>
      <vt:variant>
        <vt:i4>0</vt:i4>
      </vt:variant>
      <vt:variant>
        <vt:i4>5</vt:i4>
      </vt:variant>
      <vt:variant>
        <vt:lpwstr>https://www.photoshop.com/express/</vt:lpwstr>
      </vt:variant>
      <vt:variant>
        <vt:lpwstr/>
      </vt:variant>
      <vt:variant>
        <vt:i4>3866735</vt:i4>
      </vt:variant>
      <vt:variant>
        <vt:i4>129</vt:i4>
      </vt:variant>
      <vt:variant>
        <vt:i4>0</vt:i4>
      </vt:variant>
      <vt:variant>
        <vt:i4>5</vt:i4>
      </vt:variant>
      <vt:variant>
        <vt:lpwstr>http://voicethread.com/?</vt:lpwstr>
      </vt:variant>
      <vt:variant>
        <vt:lpwstr>c28</vt:lpwstr>
      </vt:variant>
      <vt:variant>
        <vt:i4>5308435</vt:i4>
      </vt:variant>
      <vt:variant>
        <vt:i4>126</vt:i4>
      </vt:variant>
      <vt:variant>
        <vt:i4>0</vt:i4>
      </vt:variant>
      <vt:variant>
        <vt:i4>5</vt:i4>
      </vt:variant>
      <vt:variant>
        <vt:lpwstr>http://voicethread.com/?</vt:lpwstr>
      </vt:variant>
      <vt:variant>
        <vt:lpwstr>home.b409</vt:lpwstr>
      </vt:variant>
      <vt:variant>
        <vt:i4>2752565</vt:i4>
      </vt:variant>
      <vt:variant>
        <vt:i4>123</vt:i4>
      </vt:variant>
      <vt:variant>
        <vt:i4>0</vt:i4>
      </vt:variant>
      <vt:variant>
        <vt:i4>5</vt:i4>
      </vt:variant>
      <vt:variant>
        <vt:lpwstr>http://www.slideshare.net/</vt:lpwstr>
      </vt:variant>
      <vt:variant>
        <vt:lpwstr/>
      </vt:variant>
      <vt:variant>
        <vt:i4>1245218</vt:i4>
      </vt:variant>
      <vt:variant>
        <vt:i4>120</vt:i4>
      </vt:variant>
      <vt:variant>
        <vt:i4>0</vt:i4>
      </vt:variant>
      <vt:variant>
        <vt:i4>5</vt:i4>
      </vt:variant>
      <vt:variant>
        <vt:lpwstr>http://www.zotero.org/support/screencast_tutorials/intro</vt:lpwstr>
      </vt:variant>
      <vt:variant>
        <vt:lpwstr/>
      </vt:variant>
      <vt:variant>
        <vt:i4>6226010</vt:i4>
      </vt:variant>
      <vt:variant>
        <vt:i4>117</vt:i4>
      </vt:variant>
      <vt:variant>
        <vt:i4>0</vt:i4>
      </vt:variant>
      <vt:variant>
        <vt:i4>5</vt:i4>
      </vt:variant>
      <vt:variant>
        <vt:lpwstr>http://www.zotero.org/support/screencast_tutorials/zotero_tour</vt:lpwstr>
      </vt:variant>
      <vt:variant>
        <vt:lpwstr/>
      </vt:variant>
      <vt:variant>
        <vt:i4>2359357</vt:i4>
      </vt:variant>
      <vt:variant>
        <vt:i4>114</vt:i4>
      </vt:variant>
      <vt:variant>
        <vt:i4>0</vt:i4>
      </vt:variant>
      <vt:variant>
        <vt:i4>5</vt:i4>
      </vt:variant>
      <vt:variant>
        <vt:lpwstr>http://www.zotero.org/</vt:lpwstr>
      </vt:variant>
      <vt:variant>
        <vt:lpwstr/>
      </vt:variant>
      <vt:variant>
        <vt:i4>2818111</vt:i4>
      </vt:variant>
      <vt:variant>
        <vt:i4>111</vt:i4>
      </vt:variant>
      <vt:variant>
        <vt:i4>0</vt:i4>
      </vt:variant>
      <vt:variant>
        <vt:i4>5</vt:i4>
      </vt:variant>
      <vt:variant>
        <vt:lpwstr>http://www.endnoteweb.com/</vt:lpwstr>
      </vt:variant>
      <vt:variant>
        <vt:lpwstr/>
      </vt:variant>
      <vt:variant>
        <vt:i4>4128827</vt:i4>
      </vt:variant>
      <vt:variant>
        <vt:i4>108</vt:i4>
      </vt:variant>
      <vt:variant>
        <vt:i4>0</vt:i4>
      </vt:variant>
      <vt:variant>
        <vt:i4>5</vt:i4>
      </vt:variant>
      <vt:variant>
        <vt:lpwstr>http://www.wired.com/wired/archive/11.09/ppt2.html</vt:lpwstr>
      </vt:variant>
      <vt:variant>
        <vt:lpwstr/>
      </vt:variant>
      <vt:variant>
        <vt:i4>4390941</vt:i4>
      </vt:variant>
      <vt:variant>
        <vt:i4>105</vt:i4>
      </vt:variant>
      <vt:variant>
        <vt:i4>0</vt:i4>
      </vt:variant>
      <vt:variant>
        <vt:i4>5</vt:i4>
      </vt:variant>
      <vt:variant>
        <vt:lpwstr>http://www.norvig.com/lancet.html</vt:lpwstr>
      </vt:variant>
      <vt:variant>
        <vt:lpwstr/>
      </vt:variant>
      <vt:variant>
        <vt:i4>4784233</vt:i4>
      </vt:variant>
      <vt:variant>
        <vt:i4>102</vt:i4>
      </vt:variant>
      <vt:variant>
        <vt:i4>0</vt:i4>
      </vt:variant>
      <vt:variant>
        <vt:i4>5</vt:i4>
      </vt:variant>
      <vt:variant>
        <vt:lpwstr>http://video.cudenver.edu/users/fibrahim/CounselingMuslims_Case4.wmv</vt:lpwstr>
      </vt:variant>
      <vt:variant>
        <vt:lpwstr/>
      </vt:variant>
      <vt:variant>
        <vt:i4>5111913</vt:i4>
      </vt:variant>
      <vt:variant>
        <vt:i4>99</vt:i4>
      </vt:variant>
      <vt:variant>
        <vt:i4>0</vt:i4>
      </vt:variant>
      <vt:variant>
        <vt:i4>5</vt:i4>
      </vt:variant>
      <vt:variant>
        <vt:lpwstr>http://video.cudenver.edu/users/fibrahim/CounselingMuslims_Case3.wmv</vt:lpwstr>
      </vt:variant>
      <vt:variant>
        <vt:lpwstr/>
      </vt:variant>
      <vt:variant>
        <vt:i4>5177449</vt:i4>
      </vt:variant>
      <vt:variant>
        <vt:i4>96</vt:i4>
      </vt:variant>
      <vt:variant>
        <vt:i4>0</vt:i4>
      </vt:variant>
      <vt:variant>
        <vt:i4>5</vt:i4>
      </vt:variant>
      <vt:variant>
        <vt:lpwstr>http://video.cudenver.edu/users/fibrahim/CounselingMuslims_Case2.wmv</vt:lpwstr>
      </vt:variant>
      <vt:variant>
        <vt:lpwstr/>
      </vt:variant>
      <vt:variant>
        <vt:i4>4980841</vt:i4>
      </vt:variant>
      <vt:variant>
        <vt:i4>93</vt:i4>
      </vt:variant>
      <vt:variant>
        <vt:i4>0</vt:i4>
      </vt:variant>
      <vt:variant>
        <vt:i4>5</vt:i4>
      </vt:variant>
      <vt:variant>
        <vt:lpwstr>http://video.cudenver.edu/users/fibrahim/CounselingMuslims_Case1.wmv</vt:lpwstr>
      </vt:variant>
      <vt:variant>
        <vt:lpwstr/>
      </vt:variant>
      <vt:variant>
        <vt:i4>2031729</vt:i4>
      </vt:variant>
      <vt:variant>
        <vt:i4>90</vt:i4>
      </vt:variant>
      <vt:variant>
        <vt:i4>0</vt:i4>
      </vt:variant>
      <vt:variant>
        <vt:i4>5</vt:i4>
      </vt:variant>
      <vt:variant>
        <vt:lpwstr>http://video.cudenver.edu/users/fibrahim/CounselingMuslims_Intro.wmv</vt:lpwstr>
      </vt:variant>
      <vt:variant>
        <vt:lpwstr/>
      </vt:variant>
      <vt:variant>
        <vt:i4>2490404</vt:i4>
      </vt:variant>
      <vt:variant>
        <vt:i4>87</vt:i4>
      </vt:variant>
      <vt:variant>
        <vt:i4>0</vt:i4>
      </vt:variant>
      <vt:variant>
        <vt:i4>5</vt:i4>
      </vt:variant>
      <vt:variant>
        <vt:lpwstr>http://www.wordle.net/</vt:lpwstr>
      </vt:variant>
      <vt:variant>
        <vt:lpwstr/>
      </vt:variant>
      <vt:variant>
        <vt:i4>1835028</vt:i4>
      </vt:variant>
      <vt:variant>
        <vt:i4>84</vt:i4>
      </vt:variant>
      <vt:variant>
        <vt:i4>0</vt:i4>
      </vt:variant>
      <vt:variant>
        <vt:i4>5</vt:i4>
      </vt:variant>
      <vt:variant>
        <vt:lpwstr>http://teachingpr.blogspot.com/2008/01/48-hours-of-twitter-class-assignment.html</vt:lpwstr>
      </vt:variant>
      <vt:variant>
        <vt:lpwstr>links</vt:lpwstr>
      </vt:variant>
      <vt:variant>
        <vt:i4>3145766</vt:i4>
      </vt:variant>
      <vt:variant>
        <vt:i4>81</vt:i4>
      </vt:variant>
      <vt:variant>
        <vt:i4>0</vt:i4>
      </vt:variant>
      <vt:variant>
        <vt:i4>5</vt:i4>
      </vt:variant>
      <vt:variant>
        <vt:lpwstr>http://outsidethetext.com/trace/38/</vt:lpwstr>
      </vt:variant>
      <vt:variant>
        <vt:lpwstr/>
      </vt:variant>
      <vt:variant>
        <vt:i4>7929960</vt:i4>
      </vt:variant>
      <vt:variant>
        <vt:i4>78</vt:i4>
      </vt:variant>
      <vt:variant>
        <vt:i4>0</vt:i4>
      </vt:variant>
      <vt:variant>
        <vt:i4>5</vt:i4>
      </vt:variant>
      <vt:variant>
        <vt:lpwstr>http://www.screencast.com/users/dgarris/folders/Jing/media/573b231a-c28e-4534-aa97-2b60c8e50b4f</vt:lpwstr>
      </vt:variant>
      <vt:variant>
        <vt:lpwstr/>
      </vt:variant>
      <vt:variant>
        <vt:i4>8126509</vt:i4>
      </vt:variant>
      <vt:variant>
        <vt:i4>75</vt:i4>
      </vt:variant>
      <vt:variant>
        <vt:i4>0</vt:i4>
      </vt:variant>
      <vt:variant>
        <vt:i4>5</vt:i4>
      </vt:variant>
      <vt:variant>
        <vt:lpwstr>http://halfanhour.blogspot.com/</vt:lpwstr>
      </vt:variant>
      <vt:variant>
        <vt:lpwstr/>
      </vt:variant>
      <vt:variant>
        <vt:i4>524356</vt:i4>
      </vt:variant>
      <vt:variant>
        <vt:i4>72</vt:i4>
      </vt:variant>
      <vt:variant>
        <vt:i4>0</vt:i4>
      </vt:variant>
      <vt:variant>
        <vt:i4>5</vt:i4>
      </vt:variant>
      <vt:variant>
        <vt:lpwstr>http://del.icio.us/motivation2008</vt:lpwstr>
      </vt:variant>
      <vt:variant>
        <vt:lpwstr/>
      </vt:variant>
      <vt:variant>
        <vt:i4>2490415</vt:i4>
      </vt:variant>
      <vt:variant>
        <vt:i4>69</vt:i4>
      </vt:variant>
      <vt:variant>
        <vt:i4>0</vt:i4>
      </vt:variant>
      <vt:variant>
        <vt:i4>5</vt:i4>
      </vt:variant>
      <vt:variant>
        <vt:lpwstr>http://it5130journal.blogspot.com/</vt:lpwstr>
      </vt:variant>
      <vt:variant>
        <vt:lpwstr/>
      </vt:variant>
      <vt:variant>
        <vt:i4>3539002</vt:i4>
      </vt:variant>
      <vt:variant>
        <vt:i4>66</vt:i4>
      </vt:variant>
      <vt:variant>
        <vt:i4>0</vt:i4>
      </vt:variant>
      <vt:variant>
        <vt:i4>5</vt:i4>
      </vt:variant>
      <vt:variant>
        <vt:lpwstr>http://thoughtsonteaching-jdunlap.blogspot.com/</vt:lpwstr>
      </vt:variant>
      <vt:variant>
        <vt:lpwstr/>
      </vt:variant>
      <vt:variant>
        <vt:i4>5177409</vt:i4>
      </vt:variant>
      <vt:variant>
        <vt:i4>63</vt:i4>
      </vt:variant>
      <vt:variant>
        <vt:i4>0</vt:i4>
      </vt:variant>
      <vt:variant>
        <vt:i4>5</vt:i4>
      </vt:variant>
      <vt:variant>
        <vt:lpwstr>http://www.commoncraft.com/rss_plain_english</vt:lpwstr>
      </vt:variant>
      <vt:variant>
        <vt:lpwstr/>
      </vt:variant>
      <vt:variant>
        <vt:i4>5242889</vt:i4>
      </vt:variant>
      <vt:variant>
        <vt:i4>60</vt:i4>
      </vt:variant>
      <vt:variant>
        <vt:i4>0</vt:i4>
      </vt:variant>
      <vt:variant>
        <vt:i4>5</vt:i4>
      </vt:variant>
      <vt:variant>
        <vt:lpwstr>http://www.cde.state.co.us/cdelib/powerlib/index.htm</vt:lpwstr>
      </vt:variant>
      <vt:variant>
        <vt:lpwstr/>
      </vt:variant>
      <vt:variant>
        <vt:i4>4063346</vt:i4>
      </vt:variant>
      <vt:variant>
        <vt:i4>57</vt:i4>
      </vt:variant>
      <vt:variant>
        <vt:i4>0</vt:i4>
      </vt:variant>
      <vt:variant>
        <vt:i4>5</vt:i4>
      </vt:variant>
      <vt:variant>
        <vt:lpwstr>http://21centurylibrarian.ning.com/</vt:lpwstr>
      </vt:variant>
      <vt:variant>
        <vt:lpwstr/>
      </vt:variant>
      <vt:variant>
        <vt:i4>4522064</vt:i4>
      </vt:variant>
      <vt:variant>
        <vt:i4>54</vt:i4>
      </vt:variant>
      <vt:variant>
        <vt:i4>0</vt:i4>
      </vt:variant>
      <vt:variant>
        <vt:i4>5</vt:i4>
      </vt:variant>
      <vt:variant>
        <vt:lpwstr>http://www.ning.com/</vt:lpwstr>
      </vt:variant>
      <vt:variant>
        <vt:lpwstr/>
      </vt:variant>
      <vt:variant>
        <vt:i4>4063346</vt:i4>
      </vt:variant>
      <vt:variant>
        <vt:i4>51</vt:i4>
      </vt:variant>
      <vt:variant>
        <vt:i4>0</vt:i4>
      </vt:variant>
      <vt:variant>
        <vt:i4>5</vt:i4>
      </vt:variant>
      <vt:variant>
        <vt:lpwstr>http://21centurylibrarian.ning.com/</vt:lpwstr>
      </vt:variant>
      <vt:variant>
        <vt:lpwstr/>
      </vt:variant>
      <vt:variant>
        <vt:i4>131139</vt:i4>
      </vt:variant>
      <vt:variant>
        <vt:i4>48</vt:i4>
      </vt:variant>
      <vt:variant>
        <vt:i4>0</vt:i4>
      </vt:variant>
      <vt:variant>
        <vt:i4>5</vt:i4>
      </vt:variant>
      <vt:variant>
        <vt:lpwstr>http://teacherlibrarian.ning.com/</vt:lpwstr>
      </vt:variant>
      <vt:variant>
        <vt:lpwstr/>
      </vt:variant>
      <vt:variant>
        <vt:i4>5373960</vt:i4>
      </vt:variant>
      <vt:variant>
        <vt:i4>45</vt:i4>
      </vt:variant>
      <vt:variant>
        <vt:i4>0</vt:i4>
      </vt:variant>
      <vt:variant>
        <vt:i4>5</vt:i4>
      </vt:variant>
      <vt:variant>
        <vt:lpwstr>http://www.learning-theories.com/social-learning-theory-bandura.html</vt:lpwstr>
      </vt:variant>
      <vt:variant>
        <vt:lpwstr/>
      </vt:variant>
      <vt:variant>
        <vt:i4>7667745</vt:i4>
      </vt:variant>
      <vt:variant>
        <vt:i4>42</vt:i4>
      </vt:variant>
      <vt:variant>
        <vt:i4>0</vt:i4>
      </vt:variant>
      <vt:variant>
        <vt:i4>5</vt:i4>
      </vt:variant>
      <vt:variant>
        <vt:lpwstr>http://www.learning-theories.com/vygotskys-social-learning-theory.html</vt:lpwstr>
      </vt:variant>
      <vt:variant>
        <vt:lpwstr/>
      </vt:variant>
      <vt:variant>
        <vt:i4>2687091</vt:i4>
      </vt:variant>
      <vt:variant>
        <vt:i4>39</vt:i4>
      </vt:variant>
      <vt:variant>
        <vt:i4>0</vt:i4>
      </vt:variant>
      <vt:variant>
        <vt:i4>5</vt:i4>
      </vt:variant>
      <vt:variant>
        <vt:lpwstr>http://www.inspiredliving.com/business/wkplace-lrn.htm</vt:lpwstr>
      </vt:variant>
      <vt:variant>
        <vt:lpwstr/>
      </vt:variant>
      <vt:variant>
        <vt:i4>4522040</vt:i4>
      </vt:variant>
      <vt:variant>
        <vt:i4>36</vt:i4>
      </vt:variant>
      <vt:variant>
        <vt:i4>0</vt:i4>
      </vt:variant>
      <vt:variant>
        <vt:i4>5</vt:i4>
      </vt:variant>
      <vt:variant>
        <vt:lpwstr>http://en.wikipedia.org/wiki/Informal_learning</vt:lpwstr>
      </vt:variant>
      <vt:variant>
        <vt:lpwstr/>
      </vt:variant>
      <vt:variant>
        <vt:i4>4522042</vt:i4>
      </vt:variant>
      <vt:variant>
        <vt:i4>33</vt:i4>
      </vt:variant>
      <vt:variant>
        <vt:i4>0</vt:i4>
      </vt:variant>
      <vt:variant>
        <vt:i4>5</vt:i4>
      </vt:variant>
      <vt:variant>
        <vt:lpwstr>http://docs.google.com/View?docid=dfhwnmmc_8jw5r3bds</vt:lpwstr>
      </vt:variant>
      <vt:variant>
        <vt:lpwstr/>
      </vt:variant>
      <vt:variant>
        <vt:i4>6619244</vt:i4>
      </vt:variant>
      <vt:variant>
        <vt:i4>30</vt:i4>
      </vt:variant>
      <vt:variant>
        <vt:i4>0</vt:i4>
      </vt:variant>
      <vt:variant>
        <vt:i4>5</vt:i4>
      </vt:variant>
      <vt:variant>
        <vt:lpwstr>http://www.qualityresearchinternational.com/glossary/formallearning.htm</vt:lpwstr>
      </vt:variant>
      <vt:variant>
        <vt:lpwstr/>
      </vt:variant>
      <vt:variant>
        <vt:i4>2162723</vt:i4>
      </vt:variant>
      <vt:variant>
        <vt:i4>27</vt:i4>
      </vt:variant>
      <vt:variant>
        <vt:i4>0</vt:i4>
      </vt:variant>
      <vt:variant>
        <vt:i4>5</vt:i4>
      </vt:variant>
      <vt:variant>
        <vt:lpwstr>http://www.flickr.com/</vt:lpwstr>
      </vt:variant>
      <vt:variant>
        <vt:lpwstr/>
      </vt:variant>
      <vt:variant>
        <vt:i4>3735656</vt:i4>
      </vt:variant>
      <vt:variant>
        <vt:i4>24</vt:i4>
      </vt:variant>
      <vt:variant>
        <vt:i4>0</vt:i4>
      </vt:variant>
      <vt:variant>
        <vt:i4>5</vt:i4>
      </vt:variant>
      <vt:variant>
        <vt:lpwstr>http://www.youtube.com/</vt:lpwstr>
      </vt:variant>
      <vt:variant>
        <vt:lpwstr/>
      </vt:variant>
      <vt:variant>
        <vt:i4>4915286</vt:i4>
      </vt:variant>
      <vt:variant>
        <vt:i4>21</vt:i4>
      </vt:variant>
      <vt:variant>
        <vt:i4>0</vt:i4>
      </vt:variant>
      <vt:variant>
        <vt:i4>5</vt:i4>
      </vt:variant>
      <vt:variant>
        <vt:lpwstr>http://www.linkedin.com/</vt:lpwstr>
      </vt:variant>
      <vt:variant>
        <vt:lpwstr/>
      </vt:variant>
      <vt:variant>
        <vt:i4>5046366</vt:i4>
      </vt:variant>
      <vt:variant>
        <vt:i4>18</vt:i4>
      </vt:variant>
      <vt:variant>
        <vt:i4>0</vt:i4>
      </vt:variant>
      <vt:variant>
        <vt:i4>5</vt:i4>
      </vt:variant>
      <vt:variant>
        <vt:lpwstr>http://www.facebook.com/</vt:lpwstr>
      </vt:variant>
      <vt:variant>
        <vt:lpwstr/>
      </vt:variant>
      <vt:variant>
        <vt:i4>4128891</vt:i4>
      </vt:variant>
      <vt:variant>
        <vt:i4>15</vt:i4>
      </vt:variant>
      <vt:variant>
        <vt:i4>0</vt:i4>
      </vt:variant>
      <vt:variant>
        <vt:i4>5</vt:i4>
      </vt:variant>
      <vt:variant>
        <vt:lpwstr>http://www.myspace.com/</vt:lpwstr>
      </vt:variant>
      <vt:variant>
        <vt:lpwstr/>
      </vt:variant>
      <vt:variant>
        <vt:i4>720929</vt:i4>
      </vt:variant>
      <vt:variant>
        <vt:i4>12</vt:i4>
      </vt:variant>
      <vt:variant>
        <vt:i4>0</vt:i4>
      </vt:variant>
      <vt:variant>
        <vt:i4>5</vt:i4>
      </vt:variant>
      <vt:variant>
        <vt:lpwstr>http://en.wikipedia.org/wiki/Web_1.0</vt:lpwstr>
      </vt:variant>
      <vt:variant>
        <vt:lpwstr/>
      </vt:variant>
      <vt:variant>
        <vt:i4>7274607</vt:i4>
      </vt:variant>
      <vt:variant>
        <vt:i4>9</vt:i4>
      </vt:variant>
      <vt:variant>
        <vt:i4>0</vt:i4>
      </vt:variant>
      <vt:variant>
        <vt:i4>5</vt:i4>
      </vt:variant>
      <vt:variant>
        <vt:lpwstr>http://www.oreillynet.com/pub/a/oreilly/tim/news/2005/09/30/what-is-web-20.html</vt:lpwstr>
      </vt:variant>
      <vt:variant>
        <vt:lpwstr/>
      </vt:variant>
      <vt:variant>
        <vt:i4>458778</vt:i4>
      </vt:variant>
      <vt:variant>
        <vt:i4>6</vt:i4>
      </vt:variant>
      <vt:variant>
        <vt:i4>0</vt:i4>
      </vt:variant>
      <vt:variant>
        <vt:i4>5</vt:i4>
      </vt:variant>
      <vt:variant>
        <vt:lpwstr>http://www.investopedia.com/features/crashes/crashes8.asp</vt:lpwstr>
      </vt:variant>
      <vt:variant>
        <vt:lpwstr/>
      </vt:variant>
      <vt:variant>
        <vt:i4>7143504</vt:i4>
      </vt:variant>
      <vt:variant>
        <vt:i4>3</vt:i4>
      </vt:variant>
      <vt:variant>
        <vt:i4>0</vt:i4>
      </vt:variant>
      <vt:variant>
        <vt:i4>5</vt:i4>
      </vt:variant>
      <vt:variant>
        <vt:lpwstr>http://en.wikipedia.org/wiki/Dot-com_bubble</vt:lpwstr>
      </vt:variant>
      <vt:variant>
        <vt:lpwstr/>
      </vt:variant>
      <vt:variant>
        <vt:i4>2752619</vt:i4>
      </vt:variant>
      <vt:variant>
        <vt:i4>0</vt:i4>
      </vt:variant>
      <vt:variant>
        <vt:i4>0</vt:i4>
      </vt:variant>
      <vt:variant>
        <vt:i4>5</vt:i4>
      </vt:variant>
      <vt:variant>
        <vt:lpwstr>http://www.investopedia.com/terms/n/neweconomy.asp.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Lightfoot</dc:creator>
  <cp:lastModifiedBy>Patrick Lowenthl</cp:lastModifiedBy>
  <cp:revision>2</cp:revision>
  <cp:lastPrinted>2009-07-29T17:21:00Z</cp:lastPrinted>
  <dcterms:created xsi:type="dcterms:W3CDTF">2010-03-12T23:53:00Z</dcterms:created>
  <dcterms:modified xsi:type="dcterms:W3CDTF">2010-03-12T23:53:00Z</dcterms:modified>
</cp:coreProperties>
</file>